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A8851D3" wp14:paraId="6781D917" wp14:textId="77A63253">
      <w:pPr>
        <w:spacing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8"/>
          <w:szCs w:val="28"/>
          <w:lang w:val="en-US"/>
        </w:rPr>
        <w:t>SPLAMBA Meeting Agenda (MOBAC Committee)</w:t>
      </w:r>
    </w:p>
    <w:p xmlns:wp14="http://schemas.microsoft.com/office/word/2010/wordml" w:rsidP="0A8851D3" wp14:paraId="656CFC44" wp14:textId="7974C80A">
      <w:pPr>
        <w:spacing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Mary Weyant, Pacific Grove Public Library (Chair)</w:t>
      </w:r>
    </w:p>
    <w:p xmlns:wp14="http://schemas.microsoft.com/office/word/2010/wordml" w:rsidP="0A8851D3" wp14:paraId="1CB73B1C" wp14:textId="1C5BB425">
      <w:pPr>
        <w:spacing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Estrella Esparza-Johnson, San Juan Bautista Library (Co-Chair)</w:t>
      </w:r>
    </w:p>
    <w:p xmlns:wp14="http://schemas.microsoft.com/office/word/2010/wordml" w:rsidP="0A8851D3" wp14:paraId="4D25159D" wp14:textId="60236742">
      <w:pPr>
        <w:spacing w:line="259"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Ma</w:t>
      </w:r>
      <w:r w:rsidRPr="0A8851D3" w:rsidR="76A12114">
        <w:rPr>
          <w:rFonts w:ascii="Calibri" w:hAnsi="Calibri" w:eastAsia="Calibri" w:cs="Calibri"/>
          <w:b w:val="1"/>
          <w:bCs w:val="1"/>
          <w:i w:val="0"/>
          <w:iCs w:val="0"/>
          <w:caps w:val="0"/>
          <w:smallCaps w:val="0"/>
          <w:noProof w:val="0"/>
          <w:color w:val="000000" w:themeColor="text1" w:themeTint="FF" w:themeShade="FF"/>
          <w:sz w:val="24"/>
          <w:szCs w:val="24"/>
          <w:lang w:val="en-US"/>
        </w:rPr>
        <w:t>y</w:t>
      </w: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A8851D3" w:rsidR="3B12DF03">
        <w:rPr>
          <w:rFonts w:ascii="Calibri" w:hAnsi="Calibri" w:eastAsia="Calibri" w:cs="Calibri"/>
          <w:b w:val="1"/>
          <w:bCs w:val="1"/>
          <w:i w:val="0"/>
          <w:iCs w:val="0"/>
          <w:caps w:val="0"/>
          <w:smallCaps w:val="0"/>
          <w:noProof w:val="0"/>
          <w:color w:val="000000" w:themeColor="text1" w:themeTint="FF" w:themeShade="FF"/>
          <w:sz w:val="24"/>
          <w:szCs w:val="24"/>
          <w:lang w:val="en-US"/>
        </w:rPr>
        <w:t>16</w:t>
      </w: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2025 - 9am </w:t>
      </w:r>
    </w:p>
    <w:p xmlns:wp14="http://schemas.microsoft.com/office/word/2010/wordml" w:rsidP="0A8851D3" wp14:paraId="02020CA9" wp14:textId="5ABE634A">
      <w:pPr>
        <w:spacing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In person: Watsonville Public Library, 275 Main St. Watsonville, CA 95076</w:t>
      </w:r>
    </w:p>
    <w:p xmlns:wp14="http://schemas.microsoft.com/office/word/2010/wordml" w:rsidP="0A8851D3" wp14:paraId="6C7B9E0A" wp14:textId="11F60651">
      <w:pPr>
        <w:spacing w:before="240" w:beforeAutospacing="off" w:after="240" w:afterAutospacing="off" w:line="259" w:lineRule="auto"/>
        <w:jc w:val="center"/>
        <w:rPr>
          <w:rFonts w:ascii="Arial" w:hAnsi="Arial" w:eastAsia="Arial" w:cs="Arial"/>
          <w:b w:val="0"/>
          <w:bCs w:val="0"/>
          <w:i w:val="0"/>
          <w:iCs w:val="0"/>
          <w:caps w:val="0"/>
          <w:smallCaps w:val="0"/>
          <w:noProof w:val="0"/>
          <w:color w:val="000000" w:themeColor="text1" w:themeTint="FF" w:themeShade="FF"/>
          <w:sz w:val="21"/>
          <w:szCs w:val="21"/>
          <w:lang w:val="en-US"/>
        </w:rPr>
      </w:pPr>
      <w:r w:rsidRPr="0A8851D3" w:rsidR="5C8346EF">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0A8851D3" wp14:paraId="1CF9809F" wp14:textId="175C9FB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Recorder –</w:t>
      </w:r>
    </w:p>
    <w:p xmlns:wp14="http://schemas.microsoft.com/office/word/2010/wordml" w:rsidP="0A8851D3" wp14:paraId="018E292D" wp14:textId="4B82089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Timekeeper -</w:t>
      </w:r>
    </w:p>
    <w:p xmlns:wp14="http://schemas.microsoft.com/office/word/2010/wordml" w:rsidP="0A8851D3" wp14:paraId="38C0A606" wp14:textId="126B229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Reports from other MOBAC Committees -</w:t>
      </w:r>
    </w:p>
    <w:p xmlns:wp14="http://schemas.microsoft.com/office/word/2010/wordml" w:rsidP="0A8851D3" wp14:paraId="2B7BBCE4" wp14:textId="1F7E368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Old Business – </w:t>
      </w:r>
    </w:p>
    <w:p xmlns:wp14="http://schemas.microsoft.com/office/word/2010/wordml" w:rsidP="0A8851D3" wp14:paraId="2622753D" wp14:textId="556D98B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Updating the listserv with new members/email changes (Revised March of 2025)</w:t>
      </w:r>
    </w:p>
    <w:p xmlns:wp14="http://schemas.microsoft.com/office/word/2010/wordml" w:rsidP="0A8851D3" wp14:paraId="75D99AC9" wp14:textId="4117688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Discussion – </w:t>
      </w:r>
    </w:p>
    <w:p xmlns:wp14="http://schemas.microsoft.com/office/word/2010/wordml" w:rsidP="0A8851D3" wp14:paraId="72A549ED" wp14:textId="54B1507E">
      <w:pPr>
        <w:pStyle w:val="ListParagraph"/>
        <w:numPr>
          <w:ilvl w:val="0"/>
          <w:numId w:val="2"/>
        </w:numPr>
        <w:tabs>
          <w:tab w:val="left" w:leader="none" w:pos="720"/>
        </w:tabs>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Book recommendations for Collection Development/Storytime- Who would like to share for next meeting?</w:t>
      </w:r>
      <w:r w:rsidRPr="0A8851D3" w:rsidR="755DAC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Lea Ann</w:t>
      </w:r>
    </w:p>
    <w:p xmlns:wp14="http://schemas.microsoft.com/office/word/2010/wordml" w:rsidP="0A8851D3" wp14:paraId="7CAE3B0E" wp14:textId="270B6655">
      <w:pPr>
        <w:pStyle w:val="ListParagraph"/>
        <w:numPr>
          <w:ilvl w:val="0"/>
          <w:numId w:val="2"/>
        </w:numPr>
        <w:tabs>
          <w:tab w:val="left" w:leader="none" w:pos="720"/>
        </w:tabs>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Summer Reading Program</w:t>
      </w:r>
      <w:r w:rsidRPr="0A8851D3" w:rsidR="77E204DA">
        <w:rPr>
          <w:rFonts w:ascii="Calibri" w:hAnsi="Calibri" w:eastAsia="Calibri" w:cs="Calibri"/>
          <w:b w:val="0"/>
          <w:bCs w:val="0"/>
          <w:i w:val="0"/>
          <w:iCs w:val="0"/>
          <w:caps w:val="0"/>
          <w:smallCaps w:val="0"/>
          <w:noProof w:val="0"/>
          <w:color w:val="000000" w:themeColor="text1" w:themeTint="FF" w:themeShade="FF"/>
          <w:sz w:val="24"/>
          <w:szCs w:val="24"/>
          <w:lang w:val="en-US"/>
        </w:rPr>
        <w:t>-Share flyers with members when available.</w:t>
      </w:r>
    </w:p>
    <w:p xmlns:wp14="http://schemas.microsoft.com/office/word/2010/wordml" w:rsidP="0A8851D3" wp14:paraId="42F85372" wp14:textId="009ED0A5">
      <w:pPr>
        <w:pStyle w:val="ListParagraph"/>
        <w:numPr>
          <w:ilvl w:val="0"/>
          <w:numId w:val="2"/>
        </w:numPr>
        <w:tabs>
          <w:tab w:val="left" w:leader="none" w:pos="720"/>
        </w:tabs>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 Success Cards </w:t>
      </w:r>
    </w:p>
    <w:p xmlns:wp14="http://schemas.microsoft.com/office/word/2010/wordml" w:rsidP="0A8851D3" wp14:paraId="70D3AB35" wp14:textId="3FBE44E6">
      <w:pPr>
        <w:pStyle w:val="ListParagraph"/>
        <w:numPr>
          <w:ilvl w:val="0"/>
          <w:numId w:val="2"/>
        </w:numPr>
        <w:tabs>
          <w:tab w:val="left" w:leader="none" w:pos="720"/>
        </w:tabs>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Overarching goals for 2025 and direction of SPLAMBA</w:t>
      </w:r>
    </w:p>
    <w:p xmlns:wp14="http://schemas.microsoft.com/office/word/2010/wordml" w:rsidP="0A8851D3" wp14:paraId="44112D75" wp14:textId="2D39D4E1">
      <w:pPr>
        <w:pStyle w:val="ListParagraph"/>
        <w:numPr>
          <w:ilvl w:val="1"/>
          <w:numId w:val="2"/>
        </w:numPr>
        <w:tabs>
          <w:tab w:val="left" w:leader="none" w:pos="720"/>
        </w:tabs>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Recap- Meeting rotation day/time and Mission or vision statement</w:t>
      </w:r>
    </w:p>
    <w:p xmlns:wp14="http://schemas.microsoft.com/office/word/2010/wordml" w:rsidP="0A8851D3" wp14:paraId="54DA5B69" wp14:textId="4AE94BB4">
      <w:pPr>
        <w:pStyle w:val="ListParagraph"/>
        <w:numPr>
          <w:ilvl w:val="1"/>
          <w:numId w:val="2"/>
        </w:numPr>
        <w:tabs>
          <w:tab w:val="left" w:leader="none" w:pos="720"/>
        </w:tabs>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2F18FB3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EEJ will provide survey </w:t>
      </w:r>
    </w:p>
    <w:p xmlns:wp14="http://schemas.microsoft.com/office/word/2010/wordml" w:rsidP="0A8851D3" wp14:paraId="5BAB36A5" wp14:textId="77A531CA">
      <w:pPr>
        <w:pStyle w:val="ListParagraph"/>
        <w:numPr>
          <w:ilvl w:val="0"/>
          <w:numId w:val="2"/>
        </w:numPr>
        <w:tabs>
          <w:tab w:val="left" w:leader="none" w:pos="720"/>
        </w:tabs>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Grants </w:t>
      </w:r>
    </w:p>
    <w:p xmlns:wp14="http://schemas.microsoft.com/office/word/2010/wordml" w:rsidP="0A8851D3" wp14:paraId="686CC630" wp14:textId="4344C434">
      <w:pPr>
        <w:pStyle w:val="ListParagraph"/>
        <w:numPr>
          <w:ilvl w:val="0"/>
          <w:numId w:val="2"/>
        </w:numPr>
        <w:tabs>
          <w:tab w:val="left" w:leader="none" w:pos="720"/>
        </w:tabs>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Local Library news updates</w:t>
      </w:r>
    </w:p>
    <w:p xmlns:wp14="http://schemas.microsoft.com/office/word/2010/wordml" w:rsidP="0A8851D3" wp14:paraId="7781CB57" wp14:textId="6631D5A5">
      <w:pPr>
        <w:tabs>
          <w:tab w:val="left" w:leader="none" w:pos="720"/>
        </w:tabs>
        <w:spacing w:line="259" w:lineRule="auto"/>
        <w:ind w:left="720" w:hanging="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A8851D3" wp14:paraId="5D3AD668" wp14:textId="7D7EC2B0">
      <w:pPr>
        <w:tabs>
          <w:tab w:val="left" w:leader="none" w:pos="720"/>
        </w:tabs>
        <w:spacing w:line="259" w:lineRule="auto"/>
        <w:ind w:left="0" w:hanging="0"/>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2"/>
          <w:szCs w:val="22"/>
          <w:lang w:val="en-US"/>
        </w:rPr>
        <w:t>Public Comment</w:t>
      </w:r>
      <w:r w:rsidRPr="0A8851D3" w:rsidR="5C8346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A8851D3" w:rsidR="5C8346EF">
        <w:rPr>
          <w:rFonts w:ascii="Calibri" w:hAnsi="Calibri" w:eastAsia="Calibri" w:cs="Calibri"/>
          <w:b w:val="1"/>
          <w:bCs w:val="1"/>
          <w:i w:val="0"/>
          <w:iCs w:val="0"/>
          <w:caps w:val="0"/>
          <w:smallCaps w:val="0"/>
          <w:noProof w:val="0"/>
          <w:color w:val="000000" w:themeColor="text1" w:themeTint="FF" w:themeShade="FF"/>
          <w:sz w:val="22"/>
          <w:szCs w:val="22"/>
          <w:lang w:val="en-US"/>
        </w:rPr>
        <w:t>-</w:t>
      </w:r>
      <w:r w:rsidRPr="0A8851D3" w:rsidR="5C8346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(Individuals are allowed three minutes, groups in attendance five minutes. It is system policy to refer matters raised in this forum to staff for further investigation or action if appropriate. The Brown Act prohibits the Executive Committee from discussing or acting on any matter not agendized pursuant to state law.)</w:t>
      </w:r>
    </w:p>
    <w:p xmlns:wp14="http://schemas.microsoft.com/office/word/2010/wordml" w:rsidP="0A8851D3" wp14:paraId="7A5AB982" wp14:textId="16E2321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Calibri" w:hAnsi="Calibri" w:eastAsia="Calibri" w:cs="Calibri"/>
          <w:b w:val="1"/>
          <w:bCs w:val="1"/>
          <w:i w:val="0"/>
          <w:iCs w:val="0"/>
          <w:caps w:val="0"/>
          <w:smallCaps w:val="0"/>
          <w:noProof w:val="0"/>
          <w:color w:val="000000" w:themeColor="text1" w:themeTint="FF" w:themeShade="FF"/>
          <w:sz w:val="24"/>
          <w:szCs w:val="24"/>
          <w:lang w:val="en-US"/>
        </w:rPr>
        <w:t>Adjournment</w:t>
      </w:r>
    </w:p>
    <w:p xmlns:wp14="http://schemas.microsoft.com/office/word/2010/wordml" w:rsidP="0A8851D3" wp14:paraId="1DAD70F0" wp14:textId="70AA5621">
      <w:pPr>
        <w:spacing w:line="259" w:lineRule="auto"/>
        <w:rPr>
          <w:rFonts w:ascii="Calibri" w:hAnsi="Calibri" w:eastAsia="Calibri" w:cs="Calibri"/>
          <w:b w:val="1"/>
          <w:bCs w:val="1"/>
          <w:i w:val="0"/>
          <w:iCs w:val="0"/>
          <w:caps w:val="0"/>
          <w:smallCaps w:val="0"/>
          <w:strike w:val="0"/>
          <w:dstrike w:val="0"/>
          <w:noProof w:val="0"/>
          <w:color w:val="232333"/>
          <w:sz w:val="24"/>
          <w:szCs w:val="24"/>
          <w:u w:val="single"/>
          <w:lang w:val="en-US"/>
        </w:rPr>
      </w:pPr>
      <w:r w:rsidRPr="0A8851D3" w:rsidR="5C8346EF">
        <w:rPr>
          <w:rFonts w:ascii="Calibri" w:hAnsi="Calibri" w:eastAsia="Calibri" w:cs="Calibri"/>
          <w:b w:val="1"/>
          <w:bCs w:val="1"/>
          <w:i w:val="0"/>
          <w:iCs w:val="0"/>
          <w:caps w:val="0"/>
          <w:smallCaps w:val="0"/>
          <w:strike w:val="0"/>
          <w:dstrike w:val="0"/>
          <w:noProof w:val="0"/>
          <w:color w:val="232333"/>
          <w:sz w:val="24"/>
          <w:szCs w:val="24"/>
          <w:u w:val="single"/>
          <w:lang w:val="en-US"/>
        </w:rPr>
        <w:t>Meeting Schedule 2025 (</w:t>
      </w:r>
      <w:r w:rsidRPr="0A8851D3" w:rsidR="30706A39">
        <w:rPr>
          <w:rFonts w:ascii="Calibri" w:hAnsi="Calibri" w:eastAsia="Calibri" w:cs="Calibri"/>
          <w:b w:val="1"/>
          <w:bCs w:val="1"/>
          <w:i w:val="0"/>
          <w:iCs w:val="0"/>
          <w:caps w:val="0"/>
          <w:smallCaps w:val="0"/>
          <w:strike w:val="0"/>
          <w:dstrike w:val="0"/>
          <w:noProof w:val="0"/>
          <w:color w:val="232333"/>
          <w:sz w:val="24"/>
          <w:szCs w:val="24"/>
          <w:u w:val="single"/>
          <w:lang w:val="en-US"/>
        </w:rPr>
        <w:t xml:space="preserve">third Friday of </w:t>
      </w:r>
      <w:r w:rsidRPr="0A8851D3" w:rsidR="5C8346EF">
        <w:rPr>
          <w:rFonts w:ascii="Calibri" w:hAnsi="Calibri" w:eastAsia="Calibri" w:cs="Calibri"/>
          <w:b w:val="1"/>
          <w:bCs w:val="1"/>
          <w:i w:val="0"/>
          <w:iCs w:val="0"/>
          <w:caps w:val="0"/>
          <w:smallCaps w:val="0"/>
          <w:strike w:val="0"/>
          <w:dstrike w:val="0"/>
          <w:noProof w:val="0"/>
          <w:color w:val="232333"/>
          <w:sz w:val="24"/>
          <w:szCs w:val="24"/>
          <w:u w:val="single"/>
          <w:lang w:val="en-US"/>
        </w:rPr>
        <w:t>every other month)</w:t>
      </w:r>
    </w:p>
    <w:p xmlns:wp14="http://schemas.microsoft.com/office/word/2010/wordml" w:rsidP="0A8851D3" wp14:paraId="5BBA19F7" wp14:textId="43D8AF5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2"/>
          <w:szCs w:val="22"/>
          <w:lang w:val="en-US"/>
        </w:rPr>
        <w:t>May 16, 2025- Meeting</w:t>
      </w:r>
    </w:p>
    <w:p xmlns:wp14="http://schemas.microsoft.com/office/word/2010/wordml" w:rsidP="0A8851D3" wp14:paraId="62C9AF4C" wp14:textId="0ABBF79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2"/>
          <w:szCs w:val="22"/>
          <w:lang w:val="en-US"/>
        </w:rPr>
        <w:t>June 20, 2025- No Meeting</w:t>
      </w:r>
    </w:p>
    <w:p xmlns:wp14="http://schemas.microsoft.com/office/word/2010/wordml" w:rsidP="0A8851D3" wp14:paraId="40F64A8A" wp14:textId="73CEDDC6">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5C8346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July </w:t>
      </w:r>
      <w:r w:rsidRPr="0A8851D3" w:rsidR="3A9A374B">
        <w:rPr>
          <w:rFonts w:ascii="Calibri" w:hAnsi="Calibri" w:eastAsia="Calibri" w:cs="Calibri"/>
          <w:b w:val="0"/>
          <w:bCs w:val="0"/>
          <w:i w:val="0"/>
          <w:iCs w:val="0"/>
          <w:caps w:val="0"/>
          <w:smallCaps w:val="0"/>
          <w:noProof w:val="0"/>
          <w:color w:val="000000" w:themeColor="text1" w:themeTint="FF" w:themeShade="FF"/>
          <w:sz w:val="22"/>
          <w:szCs w:val="22"/>
          <w:lang w:val="en-US"/>
        </w:rPr>
        <w:t>18, 2025- Meeting</w:t>
      </w:r>
    </w:p>
    <w:p xmlns:wp14="http://schemas.microsoft.com/office/word/2010/wordml" w:rsidP="0A8851D3" wp14:paraId="5AEFC530" wp14:textId="0AE203B2">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3A9A374B">
        <w:rPr>
          <w:rFonts w:ascii="Calibri" w:hAnsi="Calibri" w:eastAsia="Calibri" w:cs="Calibri"/>
          <w:b w:val="0"/>
          <w:bCs w:val="0"/>
          <w:i w:val="0"/>
          <w:iCs w:val="0"/>
          <w:caps w:val="0"/>
          <w:smallCaps w:val="0"/>
          <w:noProof w:val="0"/>
          <w:color w:val="000000" w:themeColor="text1" w:themeTint="FF" w:themeShade="FF"/>
          <w:sz w:val="22"/>
          <w:szCs w:val="22"/>
          <w:lang w:val="en-US"/>
        </w:rPr>
        <w:t>August 15, 2025- No Meeting</w:t>
      </w:r>
    </w:p>
    <w:p xmlns:wp14="http://schemas.microsoft.com/office/word/2010/wordml" w:rsidP="0A8851D3" wp14:paraId="17987257" wp14:textId="60C8E22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A8851D3" w:rsidR="3A9A374B">
        <w:rPr>
          <w:rFonts w:ascii="Calibri" w:hAnsi="Calibri" w:eastAsia="Calibri" w:cs="Calibri"/>
          <w:b w:val="0"/>
          <w:bCs w:val="0"/>
          <w:i w:val="0"/>
          <w:iCs w:val="0"/>
          <w:caps w:val="0"/>
          <w:smallCaps w:val="0"/>
          <w:noProof w:val="0"/>
          <w:color w:val="000000" w:themeColor="text1" w:themeTint="FF" w:themeShade="FF"/>
          <w:sz w:val="22"/>
          <w:szCs w:val="22"/>
          <w:lang w:val="en-US"/>
        </w:rPr>
        <w:t>September 19, 2025- Meeting</w:t>
      </w:r>
    </w:p>
    <w:p xmlns:wp14="http://schemas.microsoft.com/office/word/2010/wordml" w:rsidP="0A8851D3" wp14:paraId="1DC44C21" wp14:textId="7887BF63">
      <w:pPr>
        <w:shd w:val="clear" w:color="auto" w:fill="FFFFFF" w:themeFill="background1"/>
        <w:spacing w:before="0" w:beforeAutospacing="off" w:after="0" w:afterAutospacing="off" w:line="259" w:lineRule="auto"/>
        <w:jc w:val="left"/>
        <w:rPr>
          <w:rFonts w:ascii="Verdana" w:hAnsi="Verdana" w:eastAsia="Verdana" w:cs="Verdana"/>
          <w:b w:val="0"/>
          <w:bCs w:val="0"/>
          <w:i w:val="0"/>
          <w:iCs w:val="0"/>
          <w:caps w:val="0"/>
          <w:smallCaps w:val="0"/>
          <w:noProof w:val="0"/>
          <w:color w:val="000000" w:themeColor="text1" w:themeTint="FF" w:themeShade="FF"/>
          <w:sz w:val="22"/>
          <w:szCs w:val="22"/>
          <w:lang w:val="en-US"/>
        </w:rPr>
      </w:pPr>
      <w:r w:rsidRPr="0A8851D3" w:rsidR="5C8346EF">
        <w:rPr>
          <w:rFonts w:ascii="Verdana" w:hAnsi="Verdana" w:eastAsia="Verdana" w:cs="Verdana"/>
          <w:b w:val="0"/>
          <w:bCs w:val="0"/>
          <w:i w:val="0"/>
          <w:iCs w:val="0"/>
          <w:caps w:val="0"/>
          <w:smallCaps w:val="0"/>
          <w:noProof w:val="0"/>
          <w:color w:val="000000" w:themeColor="text1" w:themeTint="FF" w:themeShade="FF"/>
          <w:sz w:val="22"/>
          <w:szCs w:val="22"/>
          <w:lang w:val="en-US"/>
        </w:rPr>
        <w:t>Brown Act: This meeting abides by Cal. Gov't Code § 54953. Cal. Gov't Code § 54953(b)(1) “Notwithstanding any other provision of law, the legislative body of a local agency may use teleconferencing for the benefit of the public and the legislative body of a local agency in connection with any meeting or proceeding authorized by law. The teleconferenced meeting or proceeding shall comply with all otherwise applicable requirements of this chapter and all otherwise applicable provisions of law relating to a specific type of meeting or proceeding.” Cal. Gov't Code § 54953(j)(6) A "teleconference" is "a meeting of a legislative body, the members of which are in different locations, connected by electronic means, through either audio or video, or both."   Gov't Code § 54953 (b)(2) “Teleconferencing, as authorized by this section, may be used for all purposes in connection with any meeting within the subject matter jurisdiction of the legislative body. If the legislative body of a local agency elects to use teleconferencing, the legislative body of a local agency shall comply with all of the following:  (A) All votes taken during a teleconferenced meeting shall be by rollcall.  (B) The teleconferenced meetings shall be conducted in a manner that protects the statutory and constitutional rights of the parties or the public appearing before the legislative body of a local agency.  (C) The legislative body shall give notice of the meeting and post agendas as otherwise required by this chapter.  (D) The legislative body shall allow members of the public to access the meeting and the agenda shall provide an opportunity for members of the public to address the legislative body directly pursuant to Section 54954.3.”    Gov't Code § 54953 (3) “If the legislative body of a local agency elects to use teleconferencing, it shall post agendas at all teleconference locations. Each teleconference location shall be identified in the notice and agenda of the meeting or proceeding, and each teleconference location shall be accessible to the public. During the teleconference, at least a quorum of the members of the legislative body shall participate from locations within the boundaries of the territory over which the local agency exercises jurisdiction, except as provided in subdivisions (d) and (e).”</w:t>
      </w:r>
    </w:p>
    <w:p xmlns:wp14="http://schemas.microsoft.com/office/word/2010/wordml" w:rsidP="0A8851D3" wp14:paraId="197107FC" wp14:textId="56F33649">
      <w:pPr>
        <w:spacing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A8851D3" wp14:paraId="40D6F2B4" wp14:textId="2A7BDD08">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Meeting Locations</w:t>
      </w: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A8851D3" wp14:paraId="7388D734" wp14:textId="186FC9CA">
      <w:pPr>
        <w:spacing w:before="0" w:beforeAutospacing="off" w:after="0" w:afterAutospacing="off" w:line="25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Capitola Branch Library, 2005 Wharf Rd, Capitola, CA 95010</w:t>
      </w:r>
    </w:p>
    <w:p xmlns:wp14="http://schemas.microsoft.com/office/word/2010/wordml" w:rsidP="0A8851D3" wp14:paraId="66B08463" wp14:textId="145B584D">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Park Branch Children's Library, Mission and, 6th Ave, Carmel-By-The-Sea, CA 93921   </w:t>
      </w:r>
    </w:p>
    <w:p xmlns:wp14="http://schemas.microsoft.com/office/word/2010/wordml" w:rsidP="0A8851D3" wp14:paraId="5C887017" wp14:textId="27BE3357">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Monterey County Free Libraries, 188 Seaside Circle, Marina, CA 93933 </w:t>
      </w:r>
    </w:p>
    <w:p xmlns:wp14="http://schemas.microsoft.com/office/word/2010/wordml" w:rsidP="0A8851D3" wp14:paraId="2D6B58CC" wp14:textId="4B7C9DF1">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Monterey Public Library, 625 Pacific Street, Monterey, CA 93490 </w:t>
      </w:r>
    </w:p>
    <w:p xmlns:wp14="http://schemas.microsoft.com/office/word/2010/wordml" w:rsidP="0A8851D3" wp14:paraId="5309DD3C" wp14:textId="01CB15DB">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Pacific Grove Public Library, 550 Central Avenue, Pacific Grove 93950</w:t>
      </w:r>
    </w:p>
    <w:p xmlns:wp14="http://schemas.microsoft.com/office/word/2010/wordml" w:rsidP="0A8851D3" wp14:paraId="1CEC6329" wp14:textId="30E7F1F5">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Salinas Public Library, John Steinbeck Branch, 350 Lincoln Avenue, Salinas, CA 93901 </w:t>
      </w:r>
    </w:p>
    <w:p xmlns:wp14="http://schemas.microsoft.com/office/word/2010/wordml" w:rsidP="0A8851D3" wp14:paraId="7D7B7CFD" wp14:textId="2F5D3E3D">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San Juan Bautista City Library, 801 Second Street, San Juan Bautista, CA 95045</w:t>
      </w:r>
    </w:p>
    <w:p xmlns:wp14="http://schemas.microsoft.com/office/word/2010/wordml" w:rsidP="0A8851D3" wp14:paraId="08264462" wp14:textId="2B989E68">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Santa Cruz Public Libraries, 117 Union Street, Santa Cruz, CA 95060</w:t>
      </w:r>
    </w:p>
    <w:p xmlns:wp14="http://schemas.microsoft.com/office/word/2010/wordml" w:rsidP="0A8851D3" wp14:paraId="5C894B12" wp14:textId="115A422C">
      <w:pPr>
        <w:spacing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Scotts Valley Branch Library, 251 Kings Village Rd, Scotts Valley, CA 95066</w:t>
      </w:r>
    </w:p>
    <w:p xmlns:wp14="http://schemas.microsoft.com/office/word/2010/wordml" w:rsidP="0A8851D3" wp14:paraId="2C078E63" wp14:textId="63F399C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A8851D3" w:rsidR="5C8346EF">
        <w:rPr>
          <w:rFonts w:ascii="Aptos" w:hAnsi="Aptos" w:eastAsia="Aptos" w:cs="Aptos"/>
          <w:b w:val="0"/>
          <w:bCs w:val="0"/>
          <w:i w:val="0"/>
          <w:iCs w:val="0"/>
          <w:caps w:val="0"/>
          <w:smallCaps w:val="0"/>
          <w:noProof w:val="0"/>
          <w:color w:val="000000" w:themeColor="text1" w:themeTint="FF" w:themeShade="FF"/>
          <w:sz w:val="22"/>
          <w:szCs w:val="22"/>
          <w:lang w:val="en-US"/>
        </w:rPr>
        <w:t xml:space="preserve">Watsonville Public Library, </w:t>
      </w:r>
      <w:r w:rsidRPr="0A8851D3" w:rsidR="5C8346EF">
        <w:rPr>
          <w:rFonts w:ascii="Calibri" w:hAnsi="Calibri" w:eastAsia="Calibri" w:cs="Calibri"/>
          <w:b w:val="0"/>
          <w:bCs w:val="0"/>
          <w:i w:val="0"/>
          <w:iCs w:val="0"/>
          <w:caps w:val="0"/>
          <w:smallCaps w:val="0"/>
          <w:noProof w:val="0"/>
          <w:color w:val="000000" w:themeColor="text1" w:themeTint="FF" w:themeShade="FF"/>
          <w:sz w:val="24"/>
          <w:szCs w:val="24"/>
          <w:lang w:val="en-US"/>
        </w:rPr>
        <w:t>275 Main St. Watsonville, CA 95076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a1820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59677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8CBEA7"/>
    <w:rsid w:val="0A8851D3"/>
    <w:rsid w:val="11A02266"/>
    <w:rsid w:val="18AA5A3A"/>
    <w:rsid w:val="296CD8FE"/>
    <w:rsid w:val="2F18FB3E"/>
    <w:rsid w:val="30706A39"/>
    <w:rsid w:val="3A9A374B"/>
    <w:rsid w:val="3B12DF03"/>
    <w:rsid w:val="5C8346EF"/>
    <w:rsid w:val="64DB6075"/>
    <w:rsid w:val="74B8553C"/>
    <w:rsid w:val="755DAC7C"/>
    <w:rsid w:val="76A04003"/>
    <w:rsid w:val="76A12114"/>
    <w:rsid w:val="77E204DA"/>
    <w:rsid w:val="7A8CBEA7"/>
    <w:rsid w:val="7AEA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BEA7"/>
  <w15:chartTrackingRefBased/>
  <w15:docId w15:val="{11B9255B-6993-4FB8-94E6-4579B49A76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6abc33c449b44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2025-04-18T20:20:41.9769462Z</dcterms:created>
  <dcterms:modified xsi:type="dcterms:W3CDTF">2025-04-18T20:26:09.9319563Z</dcterms:modified>
  <dc:creator>Mary Weyant</dc:creator>
  <lastModifiedBy>Mary Weyant</lastModifiedBy>
</coreProperties>
</file>