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B0" w:rsidRDefault="00B92CB0" w:rsidP="005126DE">
      <w:pPr>
        <w:pStyle w:val="NoSpacing"/>
      </w:pPr>
      <w:r>
        <w:t>MOBAC ILL COMMITTEE</w:t>
      </w:r>
    </w:p>
    <w:p w:rsidR="00B92CB0" w:rsidRDefault="00B92CB0" w:rsidP="00B92CB0">
      <w:pPr>
        <w:spacing w:after="0" w:line="240" w:lineRule="auto"/>
        <w:jc w:val="center"/>
        <w:rPr>
          <w:b/>
          <w:sz w:val="36"/>
          <w:szCs w:val="36"/>
        </w:rPr>
      </w:pPr>
      <w:r>
        <w:rPr>
          <w:b/>
          <w:sz w:val="36"/>
          <w:szCs w:val="36"/>
        </w:rPr>
        <w:t>MEETING MINUTES</w:t>
      </w:r>
    </w:p>
    <w:p w:rsidR="00B92CB0" w:rsidRDefault="00B92CB0" w:rsidP="00B92CB0">
      <w:pPr>
        <w:spacing w:after="0" w:line="240" w:lineRule="auto"/>
        <w:jc w:val="center"/>
      </w:pPr>
      <w:r>
        <w:t>TUESDAY, January 11, 2022</w:t>
      </w:r>
    </w:p>
    <w:p w:rsidR="00B92CB0" w:rsidRDefault="00B92CB0" w:rsidP="00B92CB0">
      <w:pPr>
        <w:spacing w:after="0" w:line="240" w:lineRule="auto"/>
        <w:jc w:val="center"/>
      </w:pPr>
      <w:r>
        <w:t>Zoom Meeting 1:00-3:00 P.M.</w:t>
      </w:r>
    </w:p>
    <w:p w:rsidR="00B92CB0" w:rsidRDefault="00B92CB0" w:rsidP="00B92CB0">
      <w:pPr>
        <w:spacing w:after="0" w:line="240" w:lineRule="auto"/>
      </w:pPr>
    </w:p>
    <w:p w:rsidR="00B92CB0" w:rsidRDefault="005126DE" w:rsidP="00B92CB0">
      <w:pPr>
        <w:spacing w:after="0" w:line="240" w:lineRule="auto"/>
      </w:pPr>
      <w:r w:rsidRPr="005126DE">
        <w:rPr>
          <w:b/>
        </w:rPr>
        <w:t>Present</w:t>
      </w:r>
      <w:proofErr w:type="gramStart"/>
      <w:r w:rsidRPr="005126DE">
        <w:rPr>
          <w:b/>
        </w:rPr>
        <w:t>:</w:t>
      </w:r>
      <w:r w:rsidR="00B92CB0" w:rsidRPr="005126DE">
        <w:rPr>
          <w:b/>
        </w:rPr>
        <w:t>,</w:t>
      </w:r>
      <w:proofErr w:type="gramEnd"/>
      <w:r w:rsidR="00B92CB0">
        <w:t xml:space="preserve"> Katya Haskin-Co-Chair  (MPC), </w:t>
      </w:r>
      <w:r w:rsidR="00B92CB0" w:rsidRPr="00B92CB0">
        <w:t xml:space="preserve"> </w:t>
      </w:r>
      <w:r w:rsidR="00B92CB0">
        <w:t xml:space="preserve">Rochelle </w:t>
      </w:r>
      <w:proofErr w:type="spellStart"/>
      <w:r w:rsidR="00B92CB0">
        <w:t>E</w:t>
      </w:r>
      <w:r w:rsidR="00957CAA">
        <w:t>age</w:t>
      </w:r>
      <w:r w:rsidR="00B92CB0">
        <w:t>n</w:t>
      </w:r>
      <w:proofErr w:type="spellEnd"/>
      <w:r w:rsidR="00B92CB0">
        <w:t xml:space="preserve"> Co-Chair (SJB), Ray Melendez (MCO), </w:t>
      </w:r>
      <w:proofErr w:type="spellStart"/>
      <w:r w:rsidR="00B92CB0">
        <w:t>Maddy</w:t>
      </w:r>
      <w:proofErr w:type="spellEnd"/>
      <w:r w:rsidR="00B92CB0">
        <w:t xml:space="preserve"> Damon (SCZ)</w:t>
      </w:r>
    </w:p>
    <w:p w:rsidR="00B92CB0" w:rsidRDefault="00B92CB0" w:rsidP="00B92CB0">
      <w:pPr>
        <w:spacing w:after="0" w:line="240" w:lineRule="auto"/>
      </w:pPr>
      <w:r w:rsidRPr="005126DE">
        <w:rPr>
          <w:b/>
        </w:rPr>
        <w:t>Scribe:</w:t>
      </w:r>
      <w:r>
        <w:t xml:space="preserve"> Rebecca Bergeon (CSUMB)</w:t>
      </w:r>
    </w:p>
    <w:p w:rsidR="00B92CB0" w:rsidRDefault="00B92CB0" w:rsidP="00B92CB0">
      <w:pPr>
        <w:spacing w:after="0" w:line="240" w:lineRule="auto"/>
      </w:pPr>
    </w:p>
    <w:p w:rsidR="00B92CB0" w:rsidRDefault="00B92CB0" w:rsidP="00B92CB0">
      <w:pPr>
        <w:spacing w:after="0" w:line="240" w:lineRule="auto"/>
      </w:pPr>
      <w:r>
        <w:rPr>
          <w:b/>
        </w:rPr>
        <w:t xml:space="preserve">Call to Order:  </w:t>
      </w:r>
      <w:r>
        <w:t xml:space="preserve">The meeting was called to order at 1:05 pm. </w:t>
      </w:r>
    </w:p>
    <w:p w:rsidR="00B92CB0" w:rsidRDefault="00B92CB0" w:rsidP="00B92CB0">
      <w:pPr>
        <w:spacing w:after="0" w:line="240" w:lineRule="auto"/>
      </w:pPr>
    </w:p>
    <w:p w:rsidR="00B92CB0" w:rsidRDefault="00B92CB0" w:rsidP="00B92CB0">
      <w:pPr>
        <w:spacing w:after="0" w:line="240" w:lineRule="auto"/>
      </w:pPr>
      <w:r w:rsidRPr="00B92CB0">
        <w:rPr>
          <w:b/>
        </w:rPr>
        <w:t>Additions/Changes to the Agenda:</w:t>
      </w:r>
      <w:r>
        <w:t xml:space="preserve">  None</w:t>
      </w:r>
    </w:p>
    <w:p w:rsidR="00B92CB0" w:rsidRDefault="00B92CB0" w:rsidP="00B92CB0">
      <w:pPr>
        <w:spacing w:after="0" w:line="240" w:lineRule="auto"/>
        <w:rPr>
          <w:b/>
        </w:rPr>
      </w:pPr>
    </w:p>
    <w:p w:rsidR="00B92CB0" w:rsidRDefault="00B92CB0" w:rsidP="00B92CB0">
      <w:pPr>
        <w:spacing w:after="0" w:line="240" w:lineRule="auto"/>
        <w:rPr>
          <w:b/>
        </w:rPr>
      </w:pPr>
      <w:r>
        <w:rPr>
          <w:b/>
        </w:rPr>
        <w:t xml:space="preserve">REPORTS: </w:t>
      </w:r>
    </w:p>
    <w:p w:rsidR="00B92CB0" w:rsidRDefault="00B92CB0" w:rsidP="00B92CB0">
      <w:pPr>
        <w:spacing w:after="0" w:line="240" w:lineRule="auto"/>
        <w:rPr>
          <w:b/>
        </w:rPr>
      </w:pPr>
    </w:p>
    <w:p w:rsidR="00B92CB0" w:rsidRDefault="00A151A6" w:rsidP="00B92CB0">
      <w:pPr>
        <w:spacing w:after="0" w:line="240" w:lineRule="auto"/>
        <w:rPr>
          <w:b/>
        </w:rPr>
      </w:pPr>
      <w:r>
        <w:rPr>
          <w:b/>
        </w:rPr>
        <w:t>Administrative Council</w:t>
      </w:r>
      <w:r w:rsidR="00EF77D8">
        <w:rPr>
          <w:b/>
        </w:rPr>
        <w:t>:</w:t>
      </w:r>
    </w:p>
    <w:p w:rsidR="00B92CB0" w:rsidRDefault="00B92CB0" w:rsidP="00B92CB0">
      <w:pPr>
        <w:spacing w:after="0" w:line="240" w:lineRule="auto"/>
        <w:rPr>
          <w:b/>
        </w:rPr>
      </w:pPr>
    </w:p>
    <w:p w:rsidR="00A151A6" w:rsidRPr="00100CCE" w:rsidRDefault="00A151A6" w:rsidP="00A151A6">
      <w:pPr>
        <w:pStyle w:val="ListParagraph"/>
        <w:ind w:left="360" w:right="-450"/>
        <w:rPr>
          <w:rFonts w:asciiTheme="minorHAnsi" w:hAnsiTheme="minorHAnsi" w:cstheme="minorHAnsi"/>
        </w:rPr>
      </w:pPr>
    </w:p>
    <w:p w:rsidR="00A151A6" w:rsidRPr="00100CCE" w:rsidRDefault="00A151A6" w:rsidP="00A151A6">
      <w:pPr>
        <w:pStyle w:val="ListParagraph"/>
        <w:numPr>
          <w:ilvl w:val="0"/>
          <w:numId w:val="5"/>
        </w:numPr>
        <w:tabs>
          <w:tab w:val="left" w:pos="90"/>
        </w:tabs>
        <w:spacing w:after="0" w:line="240" w:lineRule="auto"/>
        <w:contextualSpacing w:val="0"/>
        <w:rPr>
          <w:rFonts w:asciiTheme="minorHAnsi" w:hAnsiTheme="minorHAnsi" w:cstheme="minorHAnsi"/>
        </w:rPr>
      </w:pPr>
      <w:r w:rsidRPr="00100CCE">
        <w:rPr>
          <w:rFonts w:asciiTheme="minorHAnsi" w:hAnsiTheme="minorHAnsi" w:cstheme="minorHAnsi"/>
        </w:rPr>
        <w:t>Administrative Business</w:t>
      </w:r>
    </w:p>
    <w:p w:rsidR="00A151A6" w:rsidRPr="00EB5C35" w:rsidRDefault="00A151A6" w:rsidP="00A151A6">
      <w:pPr>
        <w:pStyle w:val="ListParagraph"/>
        <w:numPr>
          <w:ilvl w:val="1"/>
          <w:numId w:val="5"/>
        </w:numPr>
        <w:spacing w:after="0" w:line="240" w:lineRule="auto"/>
        <w:ind w:left="720"/>
        <w:contextualSpacing w:val="0"/>
        <w:rPr>
          <w:rFonts w:asciiTheme="minorHAnsi" w:hAnsiTheme="minorHAnsi" w:cstheme="minorHAnsi"/>
        </w:rPr>
      </w:pPr>
      <w:r w:rsidRPr="00EB5C35">
        <w:rPr>
          <w:rFonts w:asciiTheme="minorHAnsi" w:hAnsiTheme="minorHAnsi" w:cstheme="minorHAnsi"/>
        </w:rPr>
        <w:t>Committee Program Updates and Funding Requests</w:t>
      </w:r>
    </w:p>
    <w:p w:rsidR="00A151A6" w:rsidRDefault="00A151A6" w:rsidP="00A151A6">
      <w:pPr>
        <w:pStyle w:val="ListParagraph"/>
        <w:rPr>
          <w:rFonts w:asciiTheme="minorHAnsi" w:hAnsiTheme="minorHAnsi" w:cstheme="minorHAnsi"/>
        </w:rPr>
      </w:pPr>
      <w:r>
        <w:rPr>
          <w:rFonts w:asciiTheme="minorHAnsi" w:hAnsiTheme="minorHAnsi" w:cstheme="minorHAnsi"/>
        </w:rPr>
        <w:t>No Action was taken</w:t>
      </w:r>
    </w:p>
    <w:p w:rsidR="00A151A6" w:rsidRDefault="00A151A6" w:rsidP="00A151A6">
      <w:pPr>
        <w:pStyle w:val="ListParagraph"/>
        <w:rPr>
          <w:rFonts w:asciiTheme="minorHAnsi" w:hAnsiTheme="minorHAnsi" w:cstheme="minorHAnsi"/>
        </w:rPr>
      </w:pPr>
    </w:p>
    <w:p w:rsidR="00A151A6" w:rsidRDefault="00A151A6" w:rsidP="00A151A6">
      <w:pPr>
        <w:pStyle w:val="ListParagraph"/>
        <w:numPr>
          <w:ilvl w:val="1"/>
          <w:numId w:val="5"/>
        </w:numPr>
        <w:spacing w:after="0" w:line="240" w:lineRule="auto"/>
        <w:ind w:left="720"/>
        <w:contextualSpacing w:val="0"/>
        <w:rPr>
          <w:rFonts w:asciiTheme="minorHAnsi" w:hAnsiTheme="minorHAnsi" w:cstheme="minorHAnsi"/>
        </w:rPr>
      </w:pPr>
      <w:r w:rsidRPr="00100CCE">
        <w:rPr>
          <w:rFonts w:asciiTheme="minorHAnsi" w:hAnsiTheme="minorHAnsi" w:cstheme="minorHAnsi"/>
        </w:rPr>
        <w:t>Nominating Committee Formation</w:t>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p>
    <w:p w:rsidR="00A151A6" w:rsidRDefault="00A151A6" w:rsidP="00A151A6">
      <w:pPr>
        <w:pStyle w:val="ListParagraph"/>
        <w:rPr>
          <w:rFonts w:asciiTheme="minorHAnsi" w:hAnsiTheme="minorHAnsi" w:cstheme="minorHAnsi"/>
        </w:rPr>
      </w:pPr>
      <w:proofErr w:type="spellStart"/>
      <w:r>
        <w:rPr>
          <w:rFonts w:asciiTheme="minorHAnsi" w:hAnsiTheme="minorHAnsi" w:cstheme="minorHAnsi"/>
        </w:rPr>
        <w:t>Theyer</w:t>
      </w:r>
      <w:proofErr w:type="spellEnd"/>
      <w:r>
        <w:rPr>
          <w:rFonts w:asciiTheme="minorHAnsi" w:hAnsiTheme="minorHAnsi" w:cstheme="minorHAnsi"/>
        </w:rPr>
        <w:t xml:space="preserve"> presented the item. The current Vice-Chair is </w:t>
      </w:r>
      <w:proofErr w:type="spellStart"/>
      <w:r>
        <w:rPr>
          <w:rFonts w:asciiTheme="minorHAnsi" w:hAnsiTheme="minorHAnsi" w:cstheme="minorHAnsi"/>
        </w:rPr>
        <w:t>Grallo</w:t>
      </w:r>
      <w:proofErr w:type="spellEnd"/>
      <w:r>
        <w:rPr>
          <w:rFonts w:asciiTheme="minorHAnsi" w:hAnsiTheme="minorHAnsi" w:cstheme="minorHAnsi"/>
        </w:rPr>
        <w:t xml:space="preserve">. The committee will select the new vice-chair for Council approval. Waite, </w:t>
      </w:r>
      <w:proofErr w:type="spellStart"/>
      <w:r>
        <w:rPr>
          <w:rFonts w:asciiTheme="minorHAnsi" w:hAnsiTheme="minorHAnsi" w:cstheme="minorHAnsi"/>
        </w:rPr>
        <w:t>Kimmitt</w:t>
      </w:r>
      <w:proofErr w:type="spellEnd"/>
      <w:r>
        <w:rPr>
          <w:rFonts w:asciiTheme="minorHAnsi" w:hAnsiTheme="minorHAnsi" w:cstheme="minorHAnsi"/>
        </w:rPr>
        <w:t xml:space="preserve">, and </w:t>
      </w:r>
      <w:proofErr w:type="spellStart"/>
      <w:r>
        <w:rPr>
          <w:rFonts w:asciiTheme="minorHAnsi" w:hAnsiTheme="minorHAnsi" w:cstheme="minorHAnsi"/>
        </w:rPr>
        <w:t>Theyer</w:t>
      </w:r>
      <w:proofErr w:type="spellEnd"/>
      <w:r>
        <w:rPr>
          <w:rFonts w:asciiTheme="minorHAnsi" w:hAnsiTheme="minorHAnsi" w:cstheme="minorHAnsi"/>
        </w:rPr>
        <w:t xml:space="preserve"> agreed to serve as the nominating committee.  </w:t>
      </w:r>
    </w:p>
    <w:p w:rsidR="00A151A6" w:rsidRPr="00100CCE" w:rsidRDefault="00A151A6" w:rsidP="00A151A6">
      <w:pPr>
        <w:pStyle w:val="ListParagraph"/>
        <w:rPr>
          <w:rFonts w:asciiTheme="minorHAnsi" w:hAnsiTheme="minorHAnsi" w:cstheme="minorHAnsi"/>
        </w:rPr>
      </w:pPr>
    </w:p>
    <w:p w:rsidR="00A151A6" w:rsidRPr="00623419" w:rsidRDefault="00A151A6" w:rsidP="00A151A6">
      <w:pPr>
        <w:pStyle w:val="ListParagraph"/>
        <w:numPr>
          <w:ilvl w:val="1"/>
          <w:numId w:val="5"/>
        </w:numPr>
        <w:spacing w:after="0" w:line="240" w:lineRule="auto"/>
        <w:ind w:left="720"/>
        <w:contextualSpacing w:val="0"/>
        <w:rPr>
          <w:rFonts w:asciiTheme="minorHAnsi" w:hAnsiTheme="minorHAnsi" w:cstheme="minorHAnsi"/>
        </w:rPr>
      </w:pPr>
      <w:r w:rsidRPr="00623419">
        <w:rPr>
          <w:rFonts w:asciiTheme="minorHAnsi" w:hAnsiTheme="minorHAnsi" w:cstheme="minorHAnsi"/>
        </w:rPr>
        <w:t>Report from Ad Hoc Group on MOBAC Acquisition of the Pat Hathaway Photo Collection</w:t>
      </w:r>
    </w:p>
    <w:p w:rsidR="00A151A6" w:rsidRDefault="00A151A6" w:rsidP="00A151A6">
      <w:pPr>
        <w:pStyle w:val="ListParagraph"/>
        <w:rPr>
          <w:rFonts w:asciiTheme="minorHAnsi" w:hAnsiTheme="minorHAnsi" w:cstheme="minorHAnsi"/>
        </w:rPr>
      </w:pPr>
      <w:r>
        <w:rPr>
          <w:rFonts w:asciiTheme="minorHAnsi" w:hAnsiTheme="minorHAnsi" w:cstheme="minorHAnsi"/>
        </w:rPr>
        <w:t xml:space="preserve">Waite presented the item. There is still a decision being made as to who the owning organization will be, and it was determined that MOBAC cannot own the collection. </w:t>
      </w:r>
    </w:p>
    <w:p w:rsidR="00A151A6" w:rsidRPr="00100CCE" w:rsidRDefault="00A151A6" w:rsidP="00A151A6">
      <w:pPr>
        <w:pStyle w:val="ListParagraph"/>
        <w:rPr>
          <w:rFonts w:asciiTheme="minorHAnsi" w:hAnsiTheme="minorHAnsi" w:cstheme="minorHAnsi"/>
        </w:rPr>
      </w:pPr>
    </w:p>
    <w:p w:rsidR="00A151A6" w:rsidRDefault="00A151A6" w:rsidP="00A151A6">
      <w:pPr>
        <w:pStyle w:val="ListParagraph"/>
        <w:numPr>
          <w:ilvl w:val="1"/>
          <w:numId w:val="5"/>
        </w:numPr>
        <w:spacing w:after="0" w:line="240" w:lineRule="auto"/>
        <w:ind w:left="720"/>
        <w:contextualSpacing w:val="0"/>
        <w:rPr>
          <w:rFonts w:asciiTheme="minorHAnsi" w:hAnsiTheme="minorHAnsi" w:cstheme="minorHAnsi"/>
        </w:rPr>
      </w:pPr>
      <w:r w:rsidRPr="00596C02">
        <w:rPr>
          <w:rFonts w:asciiTheme="minorHAnsi" w:hAnsiTheme="minorHAnsi" w:cstheme="minorHAnsi"/>
        </w:rPr>
        <w:t xml:space="preserve">Request to Change MOBAC Technology Committee Chair Term and Nomination Process </w:t>
      </w:r>
    </w:p>
    <w:p w:rsidR="00A151A6" w:rsidRPr="00596C02" w:rsidRDefault="00A151A6" w:rsidP="00A151A6">
      <w:pPr>
        <w:pStyle w:val="ListParagraph"/>
        <w:rPr>
          <w:rFonts w:asciiTheme="minorHAnsi" w:hAnsiTheme="minorHAnsi" w:cstheme="minorHAnsi"/>
        </w:rPr>
      </w:pPr>
      <w:r>
        <w:rPr>
          <w:rFonts w:asciiTheme="minorHAnsi" w:hAnsiTheme="minorHAnsi" w:cstheme="minorHAnsi"/>
        </w:rPr>
        <w:t>Ortiz presented the item stating the d</w:t>
      </w:r>
      <w:r w:rsidRPr="00596C02">
        <w:rPr>
          <w:rFonts w:asciiTheme="minorHAnsi" w:hAnsiTheme="minorHAnsi" w:cstheme="minorHAnsi"/>
        </w:rPr>
        <w:t xml:space="preserve">ates in the rotation would be flexible and </w:t>
      </w:r>
      <w:r>
        <w:rPr>
          <w:rFonts w:asciiTheme="minorHAnsi" w:hAnsiTheme="minorHAnsi" w:cstheme="minorHAnsi"/>
        </w:rPr>
        <w:t xml:space="preserve">the committee is </w:t>
      </w:r>
      <w:r w:rsidRPr="00596C02">
        <w:rPr>
          <w:rFonts w:asciiTheme="minorHAnsi" w:hAnsiTheme="minorHAnsi" w:cstheme="minorHAnsi"/>
        </w:rPr>
        <w:t>trying to ensure that there is leadership. There was a question about whether taking action would create a lack of flexibility</w:t>
      </w:r>
      <w:r>
        <w:rPr>
          <w:rFonts w:asciiTheme="minorHAnsi" w:hAnsiTheme="minorHAnsi" w:cstheme="minorHAnsi"/>
        </w:rPr>
        <w:t xml:space="preserve"> and discussion ensued. A motion was made and passed unanimously via roll-call vote to </w:t>
      </w:r>
      <w:r w:rsidRPr="00596C02">
        <w:rPr>
          <w:rFonts w:asciiTheme="minorHAnsi" w:hAnsiTheme="minorHAnsi" w:cstheme="minorHAnsi"/>
        </w:rPr>
        <w:t xml:space="preserve">give full authority to the </w:t>
      </w:r>
      <w:r>
        <w:rPr>
          <w:rFonts w:asciiTheme="minorHAnsi" w:hAnsiTheme="minorHAnsi" w:cstheme="minorHAnsi"/>
        </w:rPr>
        <w:t>Technology Committee</w:t>
      </w:r>
      <w:r w:rsidRPr="00596C02">
        <w:rPr>
          <w:rFonts w:asciiTheme="minorHAnsi" w:hAnsiTheme="minorHAnsi" w:cstheme="minorHAnsi"/>
        </w:rPr>
        <w:t xml:space="preserve"> to enact a leadership rotation as they see fit</w:t>
      </w:r>
      <w:r>
        <w:rPr>
          <w:rFonts w:asciiTheme="minorHAnsi" w:hAnsiTheme="minorHAnsi" w:cstheme="minorHAnsi"/>
        </w:rPr>
        <w:t>.</w:t>
      </w:r>
      <w:r w:rsidRPr="00596C02">
        <w:rPr>
          <w:rFonts w:asciiTheme="minorHAnsi" w:hAnsiTheme="minorHAnsi" w:cstheme="minorHAnsi"/>
        </w:rPr>
        <w:t xml:space="preserve"> (</w:t>
      </w:r>
      <w:r>
        <w:rPr>
          <w:rFonts w:asciiTheme="minorHAnsi" w:hAnsiTheme="minorHAnsi" w:cstheme="minorHAnsi"/>
        </w:rPr>
        <w:t xml:space="preserve">M/S </w:t>
      </w:r>
      <w:r w:rsidRPr="00596C02">
        <w:rPr>
          <w:rFonts w:asciiTheme="minorHAnsi" w:hAnsiTheme="minorHAnsi" w:cstheme="minorHAnsi"/>
        </w:rPr>
        <w:t xml:space="preserve">Rosko/Waite) </w:t>
      </w:r>
    </w:p>
    <w:p w:rsidR="00A151A6" w:rsidRPr="00100CCE" w:rsidRDefault="00A151A6" w:rsidP="00A151A6">
      <w:pPr>
        <w:pStyle w:val="ListParagraph"/>
        <w:rPr>
          <w:rFonts w:asciiTheme="minorHAnsi" w:hAnsiTheme="minorHAnsi" w:cstheme="minorHAnsi"/>
        </w:rPr>
      </w:pPr>
    </w:p>
    <w:p w:rsidR="00A151A6" w:rsidRDefault="00A151A6" w:rsidP="00A151A6">
      <w:pPr>
        <w:pStyle w:val="ListParagraph"/>
        <w:numPr>
          <w:ilvl w:val="1"/>
          <w:numId w:val="5"/>
        </w:numPr>
        <w:spacing w:after="0" w:line="240" w:lineRule="auto"/>
        <w:ind w:left="720"/>
        <w:contextualSpacing w:val="0"/>
        <w:rPr>
          <w:rFonts w:asciiTheme="minorHAnsi" w:hAnsiTheme="minorHAnsi" w:cstheme="minorHAnsi"/>
        </w:rPr>
      </w:pPr>
      <w:r w:rsidRPr="00623419">
        <w:rPr>
          <w:rFonts w:asciiTheme="minorHAnsi" w:hAnsiTheme="minorHAnsi" w:cstheme="minorHAnsi"/>
        </w:rPr>
        <w:t>Consideration of MOBAC Technology Committee Request for a 6-Month Hiatus</w:t>
      </w:r>
    </w:p>
    <w:p w:rsidR="00A151A6" w:rsidRDefault="00A151A6" w:rsidP="00A151A6">
      <w:pPr>
        <w:pStyle w:val="ListParagraph"/>
        <w:rPr>
          <w:rFonts w:asciiTheme="minorHAnsi" w:hAnsiTheme="minorHAnsi" w:cstheme="minorHAnsi"/>
        </w:rPr>
      </w:pPr>
      <w:r>
        <w:rPr>
          <w:rFonts w:asciiTheme="minorHAnsi" w:hAnsiTheme="minorHAnsi" w:cstheme="minorHAnsi"/>
        </w:rPr>
        <w:t xml:space="preserve">Ortiz presented the item. There was discussion of changing recommended term to regroup to August or September to accommodate Academic libraries and a response that depending on who is appointed to serve (faculty vs. staff), this may not be an issue. It was discussed that the term ‘hiatus’ may not allow flexibility to meet should the need. It was noted that several other MOBAC committees meet on a bi-monthly or quarterly schedule, where the Technology </w:t>
      </w:r>
      <w:r>
        <w:rPr>
          <w:rFonts w:asciiTheme="minorHAnsi" w:hAnsiTheme="minorHAnsi" w:cstheme="minorHAnsi"/>
        </w:rPr>
        <w:lastRenderedPageBreak/>
        <w:t xml:space="preserve">Committee currently meets monthly.   It was clarified that  the committee could choose to  not hold scheduled meetings or workshops for the next six months and could  continue to be available as needed via the discussion list and could meet as needed. A motion was made and passed unanimously via roll-call vote to affirm that the committee has the authority to revise their meeting schedules as needed. (M/S </w:t>
      </w:r>
      <w:proofErr w:type="spellStart"/>
      <w:r>
        <w:rPr>
          <w:rFonts w:asciiTheme="minorHAnsi" w:hAnsiTheme="minorHAnsi" w:cstheme="minorHAnsi"/>
        </w:rPr>
        <w:t>Kimmitt</w:t>
      </w:r>
      <w:proofErr w:type="spellEnd"/>
      <w:r>
        <w:rPr>
          <w:rFonts w:asciiTheme="minorHAnsi" w:hAnsiTheme="minorHAnsi" w:cstheme="minorHAnsi"/>
        </w:rPr>
        <w:t>/</w:t>
      </w:r>
      <w:proofErr w:type="spellStart"/>
      <w:r>
        <w:rPr>
          <w:rFonts w:asciiTheme="minorHAnsi" w:hAnsiTheme="minorHAnsi" w:cstheme="minorHAnsi"/>
        </w:rPr>
        <w:t>Eagen</w:t>
      </w:r>
      <w:proofErr w:type="spellEnd"/>
      <w:r>
        <w:rPr>
          <w:rFonts w:asciiTheme="minorHAnsi" w:hAnsiTheme="minorHAnsi" w:cstheme="minorHAnsi"/>
        </w:rPr>
        <w:t>)</w:t>
      </w:r>
    </w:p>
    <w:p w:rsidR="00A151A6" w:rsidRDefault="00A151A6" w:rsidP="00A151A6">
      <w:pPr>
        <w:pStyle w:val="ListParagraph"/>
        <w:rPr>
          <w:rFonts w:asciiTheme="minorHAnsi" w:hAnsiTheme="minorHAnsi" w:cstheme="minorHAnsi"/>
        </w:rPr>
      </w:pPr>
    </w:p>
    <w:p w:rsidR="00A151A6" w:rsidRDefault="00A151A6" w:rsidP="00A151A6">
      <w:pPr>
        <w:pStyle w:val="ListParagraph"/>
        <w:numPr>
          <w:ilvl w:val="1"/>
          <w:numId w:val="5"/>
        </w:numPr>
        <w:spacing w:after="0" w:line="240" w:lineRule="auto"/>
        <w:ind w:left="720"/>
        <w:contextualSpacing w:val="0"/>
        <w:rPr>
          <w:rFonts w:asciiTheme="minorHAnsi" w:hAnsiTheme="minorHAnsi" w:cstheme="minorHAnsi"/>
        </w:rPr>
      </w:pPr>
      <w:r w:rsidRPr="00100CCE">
        <w:rPr>
          <w:rFonts w:asciiTheme="minorHAnsi" w:hAnsiTheme="minorHAnsi" w:cstheme="minorHAnsi"/>
        </w:rPr>
        <w:t>COVID-19 Updates</w:t>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t xml:space="preserve"> </w:t>
      </w:r>
    </w:p>
    <w:p w:rsidR="00A151A6" w:rsidRDefault="00A151A6" w:rsidP="00A151A6">
      <w:pPr>
        <w:pStyle w:val="ListParagraph"/>
        <w:rPr>
          <w:rFonts w:asciiTheme="minorHAnsi" w:hAnsiTheme="minorHAnsi" w:cstheme="minorHAnsi"/>
        </w:rPr>
      </w:pPr>
      <w:r>
        <w:rPr>
          <w:rFonts w:asciiTheme="minorHAnsi" w:hAnsiTheme="minorHAnsi" w:cstheme="minorHAnsi"/>
        </w:rPr>
        <w:t xml:space="preserve">The libraries shared updates. </w:t>
      </w:r>
    </w:p>
    <w:p w:rsidR="00A151A6" w:rsidRPr="00100CCE" w:rsidRDefault="00A151A6" w:rsidP="00A151A6">
      <w:pPr>
        <w:pStyle w:val="ListParagraph"/>
        <w:rPr>
          <w:rFonts w:asciiTheme="minorHAnsi" w:hAnsiTheme="minorHAnsi" w:cstheme="minorHAnsi"/>
        </w:rPr>
      </w:pPr>
    </w:p>
    <w:p w:rsidR="00A151A6" w:rsidRDefault="00A151A6" w:rsidP="00A151A6">
      <w:pPr>
        <w:pStyle w:val="ListParagraph"/>
        <w:numPr>
          <w:ilvl w:val="1"/>
          <w:numId w:val="5"/>
        </w:numPr>
        <w:spacing w:after="0" w:line="240" w:lineRule="auto"/>
        <w:ind w:left="720"/>
        <w:contextualSpacing w:val="0"/>
        <w:rPr>
          <w:rFonts w:asciiTheme="minorHAnsi" w:hAnsiTheme="minorHAnsi" w:cstheme="minorHAnsi"/>
        </w:rPr>
      </w:pPr>
      <w:r w:rsidRPr="00100CCE">
        <w:rPr>
          <w:rFonts w:asciiTheme="minorHAnsi" w:hAnsiTheme="minorHAnsi" w:cstheme="minorHAnsi"/>
        </w:rPr>
        <w:t xml:space="preserve">PLP Update </w:t>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r w:rsidRPr="00100CCE">
        <w:rPr>
          <w:rFonts w:asciiTheme="minorHAnsi" w:hAnsiTheme="minorHAnsi" w:cstheme="minorHAnsi"/>
        </w:rPr>
        <w:tab/>
      </w:r>
    </w:p>
    <w:p w:rsidR="00B92CB0" w:rsidRPr="00F514D1" w:rsidRDefault="00A151A6" w:rsidP="00F514D1">
      <w:pPr>
        <w:pStyle w:val="ListParagraph"/>
        <w:rPr>
          <w:rFonts w:asciiTheme="minorHAnsi" w:hAnsiTheme="minorHAnsi" w:cstheme="minorHAnsi"/>
        </w:rPr>
      </w:pPr>
      <w:r>
        <w:rPr>
          <w:rFonts w:asciiTheme="minorHAnsi" w:hAnsiTheme="minorHAnsi" w:cstheme="minorHAnsi"/>
        </w:rPr>
        <w:t xml:space="preserve">The Executive Committee met in October and discussed that a training will be hosted in February by Dr. Michele </w:t>
      </w:r>
      <w:proofErr w:type="spellStart"/>
      <w:r>
        <w:rPr>
          <w:rFonts w:asciiTheme="minorHAnsi" w:hAnsiTheme="minorHAnsi" w:cstheme="minorHAnsi"/>
        </w:rPr>
        <w:t>Villagran</w:t>
      </w:r>
      <w:proofErr w:type="spellEnd"/>
      <w:r>
        <w:rPr>
          <w:rFonts w:asciiTheme="minorHAnsi" w:hAnsiTheme="minorHAnsi" w:cstheme="minorHAnsi"/>
        </w:rPr>
        <w:t xml:space="preserve"> on Organizational Culture and Organizational Change. Ideas were put forth for potential LSTA proposals for FY 2022-23. Applications are due in March. PLP accepted administration of statewide ARPA Grants and LSTA workforce development grants. Although CLSA funds were restored and listed in the budget as ongoing, the State Library is delayed in the distribution of funds, and it may be a while before libraries receive their allocations. </w:t>
      </w:r>
    </w:p>
    <w:p w:rsidR="00A151A6" w:rsidRDefault="00B92CB0" w:rsidP="00A151A6">
      <w:pPr>
        <w:spacing w:after="0" w:line="240" w:lineRule="auto"/>
        <w:rPr>
          <w:b/>
        </w:rPr>
      </w:pPr>
      <w:r>
        <w:rPr>
          <w:b/>
        </w:rPr>
        <w:t xml:space="preserve">Technology Committee: (Jean): </w:t>
      </w:r>
    </w:p>
    <w:p w:rsidR="00A151A6" w:rsidRDefault="00A151A6" w:rsidP="00A151A6">
      <w:pPr>
        <w:spacing w:after="0" w:line="240" w:lineRule="auto"/>
        <w:rPr>
          <w:b/>
        </w:rPr>
      </w:pPr>
    </w:p>
    <w:p w:rsidR="00A151A6" w:rsidRPr="00A151A6" w:rsidRDefault="00A151A6" w:rsidP="00A151A6">
      <w:pPr>
        <w:spacing w:after="0" w:line="240" w:lineRule="auto"/>
        <w:rPr>
          <w:b/>
        </w:rPr>
      </w:pPr>
      <w:r w:rsidRPr="00A151A6">
        <w:t>Asked for</w:t>
      </w:r>
      <w:r>
        <w:rPr>
          <w:b/>
        </w:rPr>
        <w:t xml:space="preserve"> c</w:t>
      </w:r>
      <w:r w:rsidRPr="00A151A6">
        <w:rPr>
          <w:rFonts w:asciiTheme="minorHAnsi" w:hAnsiTheme="minorHAnsi" w:cstheme="minorHAnsi"/>
        </w:rPr>
        <w:t>onsideration for a 6-Month Hiatus</w:t>
      </w:r>
    </w:p>
    <w:p w:rsidR="00A151A6" w:rsidRDefault="00A151A6" w:rsidP="00A151A6">
      <w:pPr>
        <w:spacing w:after="0" w:line="240" w:lineRule="auto"/>
        <w:rPr>
          <w:rFonts w:asciiTheme="minorHAnsi" w:hAnsiTheme="minorHAnsi" w:cstheme="minorHAnsi"/>
        </w:rPr>
      </w:pPr>
      <w:r>
        <w:rPr>
          <w:rFonts w:asciiTheme="minorHAnsi" w:hAnsiTheme="minorHAnsi" w:cstheme="minorHAnsi"/>
        </w:rPr>
        <w:t xml:space="preserve">Ortiz presented the item. There was discussion of changing recommended term to regroup to August or September to accommodate Academic libraries and a response that depending on who is appointed to serve (faculty vs. staff), this may not be an issue. It was discussed that the term ‘hiatus’ may not allow flexibility to meet should the need. It was noted that several other MOBAC committees meet on a bi-monthly or quarterly schedule, where the Technology Committee currently meets monthly.   It was clarified that  the committee could choose to  not hold scheduled meetings or workshops for the next six months and could  continue to be available as needed via the discussion list and could meet as needed. A motion was made and passed unanimously via roll-call vote to affirm that the committee has the authority to revise their meeting schedules as needed. </w:t>
      </w:r>
    </w:p>
    <w:p w:rsidR="00A151A6" w:rsidRDefault="00A151A6" w:rsidP="00A151A6">
      <w:pPr>
        <w:spacing w:after="0" w:line="240" w:lineRule="auto"/>
        <w:rPr>
          <w:b/>
        </w:rPr>
      </w:pPr>
    </w:p>
    <w:p w:rsidR="00957CAA" w:rsidRDefault="00B92CB0" w:rsidP="00B92CB0">
      <w:pPr>
        <w:spacing w:after="0" w:line="240" w:lineRule="auto"/>
        <w:rPr>
          <w:b/>
        </w:rPr>
      </w:pPr>
      <w:r>
        <w:rPr>
          <w:b/>
        </w:rPr>
        <w:t>SPLAMBA</w:t>
      </w:r>
      <w:r w:rsidR="00957CAA">
        <w:rPr>
          <w:b/>
        </w:rPr>
        <w:t>: (</w:t>
      </w:r>
      <w:proofErr w:type="spellStart"/>
      <w:r w:rsidR="00957CAA">
        <w:rPr>
          <w:b/>
        </w:rPr>
        <w:t>Eagen</w:t>
      </w:r>
      <w:proofErr w:type="spellEnd"/>
      <w:r w:rsidR="00957CAA">
        <w:rPr>
          <w:b/>
        </w:rPr>
        <w:t>):</w:t>
      </w:r>
    </w:p>
    <w:p w:rsidR="00957CAA" w:rsidRDefault="00957CAA" w:rsidP="00B92CB0">
      <w:pPr>
        <w:spacing w:after="0" w:line="240" w:lineRule="auto"/>
        <w:rPr>
          <w:b/>
        </w:rPr>
      </w:pPr>
    </w:p>
    <w:p w:rsidR="00957CAA" w:rsidRPr="00957CAA" w:rsidRDefault="00957CAA" w:rsidP="00B92CB0">
      <w:pPr>
        <w:spacing w:after="0" w:line="240" w:lineRule="auto"/>
      </w:pPr>
      <w:r>
        <w:t>SPLAMBA will be meeting every other month beginning in February 2022 due to staffing issues and demands. Looking at hosting a fall workshop instead of the traditional Spring workshop.</w:t>
      </w:r>
    </w:p>
    <w:p w:rsidR="00957CAA" w:rsidRDefault="00957CAA" w:rsidP="00B92CB0">
      <w:pPr>
        <w:spacing w:after="0" w:line="240" w:lineRule="auto"/>
        <w:rPr>
          <w:b/>
        </w:rPr>
      </w:pPr>
    </w:p>
    <w:p w:rsidR="00B92CB0" w:rsidRDefault="00A151A6" w:rsidP="00B92CB0">
      <w:pPr>
        <w:spacing w:after="0" w:line="240" w:lineRule="auto"/>
        <w:rPr>
          <w:b/>
        </w:rPr>
      </w:pPr>
      <w:r>
        <w:rPr>
          <w:b/>
        </w:rPr>
        <w:t>Literacy</w:t>
      </w:r>
      <w:r w:rsidR="00F514D1">
        <w:rPr>
          <w:b/>
        </w:rPr>
        <w:t xml:space="preserve"> Committee: (Susan):</w:t>
      </w:r>
    </w:p>
    <w:p w:rsidR="00F514D1" w:rsidRDefault="00F514D1" w:rsidP="00B92CB0">
      <w:pPr>
        <w:spacing w:after="0" w:line="240" w:lineRule="auto"/>
        <w:rPr>
          <w:b/>
        </w:rPr>
      </w:pPr>
    </w:p>
    <w:p w:rsidR="00EF77D8" w:rsidRPr="00F514D1" w:rsidRDefault="00F514D1" w:rsidP="00EF77D8">
      <w:pPr>
        <w:pStyle w:val="ListParagraph"/>
        <w:numPr>
          <w:ilvl w:val="0"/>
          <w:numId w:val="11"/>
        </w:numPr>
        <w:spacing w:after="0" w:line="240" w:lineRule="auto"/>
        <w:rPr>
          <w:b/>
        </w:rPr>
      </w:pPr>
      <w:r>
        <w:t>No Report was Given</w:t>
      </w:r>
    </w:p>
    <w:p w:rsidR="00F514D1" w:rsidRDefault="00F514D1" w:rsidP="00EF77D8">
      <w:pPr>
        <w:spacing w:after="0" w:line="240" w:lineRule="auto"/>
        <w:rPr>
          <w:b/>
        </w:rPr>
      </w:pPr>
    </w:p>
    <w:p w:rsidR="00F514D1" w:rsidRDefault="00F514D1" w:rsidP="00EF77D8">
      <w:pPr>
        <w:spacing w:after="0" w:line="240" w:lineRule="auto"/>
        <w:rPr>
          <w:b/>
        </w:rPr>
      </w:pPr>
    </w:p>
    <w:p w:rsidR="00EF77D8" w:rsidRDefault="00EF77D8" w:rsidP="00EF77D8">
      <w:pPr>
        <w:spacing w:after="0" w:line="240" w:lineRule="auto"/>
        <w:rPr>
          <w:b/>
        </w:rPr>
      </w:pPr>
      <w:r>
        <w:rPr>
          <w:b/>
        </w:rPr>
        <w:t>R</w:t>
      </w:r>
      <w:r w:rsidR="00B92CB0">
        <w:rPr>
          <w:b/>
        </w:rPr>
        <w:t xml:space="preserve">eference Committee: </w:t>
      </w:r>
    </w:p>
    <w:p w:rsidR="00EF77D8" w:rsidRDefault="00EF77D8" w:rsidP="00EF77D8">
      <w:pPr>
        <w:spacing w:after="0" w:line="240" w:lineRule="auto"/>
        <w:rPr>
          <w:b/>
        </w:rPr>
      </w:pPr>
    </w:p>
    <w:p w:rsidR="00B92CB0" w:rsidRPr="00EF77D8" w:rsidRDefault="00A151A6" w:rsidP="00EF77D8">
      <w:pPr>
        <w:pStyle w:val="ListParagraph"/>
        <w:numPr>
          <w:ilvl w:val="0"/>
          <w:numId w:val="10"/>
        </w:numPr>
        <w:spacing w:after="0" w:line="240" w:lineRule="auto"/>
        <w:rPr>
          <w:b/>
        </w:rPr>
      </w:pPr>
      <w:r>
        <w:lastRenderedPageBreak/>
        <w:t>No Report was Given</w:t>
      </w:r>
    </w:p>
    <w:p w:rsidR="00B92CB0" w:rsidRDefault="00B92CB0" w:rsidP="00B92CB0">
      <w:pPr>
        <w:spacing w:after="0" w:line="240" w:lineRule="auto"/>
      </w:pPr>
    </w:p>
    <w:p w:rsidR="00F514D1" w:rsidRDefault="00F514D1" w:rsidP="00B92CB0">
      <w:pPr>
        <w:spacing w:after="0" w:line="240" w:lineRule="auto"/>
        <w:rPr>
          <w:b/>
        </w:rPr>
      </w:pPr>
    </w:p>
    <w:p w:rsidR="00B92CB0" w:rsidRDefault="00EF77D8" w:rsidP="00B92CB0">
      <w:pPr>
        <w:spacing w:after="0" w:line="240" w:lineRule="auto"/>
        <w:rPr>
          <w:b/>
        </w:rPr>
      </w:pPr>
      <w:r>
        <w:rPr>
          <w:b/>
        </w:rPr>
        <w:t>New Business</w:t>
      </w:r>
      <w:r w:rsidR="00B92CB0">
        <w:rPr>
          <w:b/>
        </w:rPr>
        <w:t xml:space="preserve">: </w:t>
      </w:r>
    </w:p>
    <w:p w:rsidR="00B92CB0" w:rsidRPr="00A151A6" w:rsidRDefault="00B92CB0" w:rsidP="00B92CB0">
      <w:pPr>
        <w:spacing w:after="0" w:line="240" w:lineRule="auto"/>
      </w:pPr>
    </w:p>
    <w:p w:rsidR="00A151A6" w:rsidRDefault="00A151A6" w:rsidP="008901BE">
      <w:pPr>
        <w:pStyle w:val="ListParagraph"/>
        <w:numPr>
          <w:ilvl w:val="0"/>
          <w:numId w:val="4"/>
        </w:numPr>
        <w:spacing w:after="0" w:line="240" w:lineRule="auto"/>
      </w:pPr>
      <w:r w:rsidRPr="00A151A6">
        <w:t>Place Annual Report on the April Meeting Agenda.</w:t>
      </w:r>
    </w:p>
    <w:p w:rsidR="00EF77D8" w:rsidRPr="00A151A6" w:rsidRDefault="00EF77D8" w:rsidP="008901BE">
      <w:pPr>
        <w:pStyle w:val="ListParagraph"/>
        <w:numPr>
          <w:ilvl w:val="0"/>
          <w:numId w:val="4"/>
        </w:numPr>
        <w:spacing w:after="0" w:line="240" w:lineRule="auto"/>
      </w:pPr>
      <w:r>
        <w:t>Discussion about meeting report began.</w:t>
      </w:r>
    </w:p>
    <w:p w:rsidR="00A151A6" w:rsidRPr="00A151A6" w:rsidRDefault="00A151A6" w:rsidP="00B92CB0">
      <w:pPr>
        <w:spacing w:after="0" w:line="240" w:lineRule="auto"/>
      </w:pPr>
    </w:p>
    <w:p w:rsidR="008901BE" w:rsidRDefault="008901BE" w:rsidP="00B92CB0">
      <w:pPr>
        <w:spacing w:after="0" w:line="240" w:lineRule="auto"/>
      </w:pPr>
    </w:p>
    <w:p w:rsidR="008901BE" w:rsidRDefault="008901BE" w:rsidP="00B92CB0">
      <w:pPr>
        <w:spacing w:after="0" w:line="240" w:lineRule="auto"/>
        <w:rPr>
          <w:b/>
        </w:rPr>
      </w:pPr>
      <w:r w:rsidRPr="008901BE">
        <w:rPr>
          <w:b/>
        </w:rPr>
        <w:t xml:space="preserve">Old Business: </w:t>
      </w:r>
    </w:p>
    <w:p w:rsidR="008901BE" w:rsidRDefault="008901BE" w:rsidP="00B92CB0">
      <w:pPr>
        <w:spacing w:after="0" w:line="240" w:lineRule="auto"/>
        <w:rPr>
          <w:b/>
        </w:rPr>
      </w:pPr>
    </w:p>
    <w:p w:rsidR="008901BE" w:rsidRDefault="00EF77D8" w:rsidP="008901BE">
      <w:pPr>
        <w:pStyle w:val="ListParagraph"/>
        <w:numPr>
          <w:ilvl w:val="0"/>
          <w:numId w:val="4"/>
        </w:numPr>
        <w:spacing w:after="0" w:line="240" w:lineRule="auto"/>
      </w:pPr>
      <w:r>
        <w:t>There was no old business.</w:t>
      </w:r>
    </w:p>
    <w:p w:rsidR="008901BE" w:rsidRDefault="008901BE" w:rsidP="00B92CB0">
      <w:pPr>
        <w:spacing w:after="0" w:line="240" w:lineRule="auto"/>
      </w:pPr>
    </w:p>
    <w:p w:rsidR="008901BE" w:rsidRDefault="008901BE" w:rsidP="00B92CB0">
      <w:pPr>
        <w:spacing w:after="0" w:line="240" w:lineRule="auto"/>
        <w:rPr>
          <w:b/>
        </w:rPr>
      </w:pPr>
      <w:r w:rsidRPr="008901BE">
        <w:rPr>
          <w:b/>
        </w:rPr>
        <w:t>Problem Sharing/Services</w:t>
      </w:r>
    </w:p>
    <w:p w:rsidR="008901BE" w:rsidRDefault="008901BE" w:rsidP="00B92CB0">
      <w:pPr>
        <w:spacing w:after="0" w:line="240" w:lineRule="auto"/>
        <w:rPr>
          <w:b/>
        </w:rPr>
      </w:pPr>
    </w:p>
    <w:p w:rsidR="008901BE" w:rsidRDefault="008901BE" w:rsidP="008901BE">
      <w:pPr>
        <w:pStyle w:val="ListParagraph"/>
        <w:numPr>
          <w:ilvl w:val="0"/>
          <w:numId w:val="4"/>
        </w:numPr>
        <w:spacing w:after="0" w:line="240" w:lineRule="auto"/>
      </w:pPr>
      <w:r>
        <w:t>Mask mandates are still in effect for all libraries.  Services have mostly fully resumed and reporting libraries are all open to the public at this point.</w:t>
      </w:r>
    </w:p>
    <w:p w:rsidR="00957CAA" w:rsidRDefault="00957CAA" w:rsidP="00957CAA">
      <w:pPr>
        <w:pStyle w:val="ListParagraph"/>
        <w:spacing w:after="0" w:line="240" w:lineRule="auto"/>
      </w:pPr>
    </w:p>
    <w:p w:rsidR="008901BE" w:rsidRPr="00957CAA" w:rsidRDefault="008901BE" w:rsidP="00957CAA">
      <w:pPr>
        <w:pStyle w:val="ListParagraph"/>
        <w:numPr>
          <w:ilvl w:val="0"/>
          <w:numId w:val="4"/>
        </w:numPr>
        <w:spacing w:after="0" w:line="240" w:lineRule="auto"/>
      </w:pPr>
      <w:proofErr w:type="spellStart"/>
      <w:r>
        <w:t>Mah</w:t>
      </w:r>
      <w:proofErr w:type="spellEnd"/>
      <w:r>
        <w:t xml:space="preserve"> Jong has not resumed </w:t>
      </w:r>
      <w:r w:rsidR="00957CAA">
        <w:t>at SJB. Although the patrons want it back, hosting in person events is still a point of apprehension due to current case numbers. Possibly mid-February.</w:t>
      </w:r>
    </w:p>
    <w:p w:rsidR="008901BE" w:rsidRDefault="008901BE" w:rsidP="008901BE">
      <w:pPr>
        <w:spacing w:after="0" w:line="240" w:lineRule="auto"/>
        <w:rPr>
          <w:color w:val="FF0000"/>
        </w:rPr>
      </w:pPr>
    </w:p>
    <w:p w:rsidR="008901BE" w:rsidRDefault="008901BE" w:rsidP="008901BE">
      <w:pPr>
        <w:pStyle w:val="ListParagraph"/>
        <w:numPr>
          <w:ilvl w:val="0"/>
          <w:numId w:val="4"/>
        </w:numPr>
        <w:spacing w:after="0" w:line="240" w:lineRule="auto"/>
      </w:pPr>
      <w:proofErr w:type="spellStart"/>
      <w:r>
        <w:t>Maddy</w:t>
      </w:r>
      <w:proofErr w:type="spellEnd"/>
      <w:r>
        <w:t xml:space="preserve"> reported on Santa Cruz Public Libraries: The Boulder Creek branch opening has been delayed until March due to renovation.  They are moving forward with proposals for their new Mixed-Used Building in downtown and the city asked for bids.  </w:t>
      </w:r>
    </w:p>
    <w:p w:rsidR="008901BE" w:rsidRDefault="008901BE" w:rsidP="008901BE">
      <w:pPr>
        <w:spacing w:after="0" w:line="240" w:lineRule="auto"/>
      </w:pPr>
    </w:p>
    <w:p w:rsidR="008901BE" w:rsidRPr="008901BE" w:rsidRDefault="008901BE" w:rsidP="008901BE">
      <w:pPr>
        <w:spacing w:after="0" w:line="240" w:lineRule="auto"/>
        <w:rPr>
          <w:b/>
        </w:rPr>
      </w:pPr>
      <w:r w:rsidRPr="008901BE">
        <w:rPr>
          <w:b/>
        </w:rPr>
        <w:t>Workshops:</w:t>
      </w:r>
    </w:p>
    <w:p w:rsidR="008901BE" w:rsidRDefault="008901BE" w:rsidP="008901BE">
      <w:pPr>
        <w:spacing w:after="0" w:line="240" w:lineRule="auto"/>
      </w:pPr>
    </w:p>
    <w:p w:rsidR="008901BE" w:rsidRDefault="008901BE" w:rsidP="008901BE">
      <w:pPr>
        <w:pStyle w:val="ListParagraph"/>
        <w:numPr>
          <w:ilvl w:val="0"/>
          <w:numId w:val="9"/>
        </w:numPr>
        <w:spacing w:after="0" w:line="240" w:lineRule="auto"/>
      </w:pPr>
      <w:proofErr w:type="spellStart"/>
      <w:r>
        <w:t>WorldShare</w:t>
      </w:r>
      <w:proofErr w:type="spellEnd"/>
      <w:r>
        <w:t xml:space="preserve"> Discovery Trainings</w:t>
      </w:r>
    </w:p>
    <w:p w:rsidR="008901BE" w:rsidRDefault="008901BE" w:rsidP="008901BE">
      <w:pPr>
        <w:spacing w:after="0" w:line="240" w:lineRule="auto"/>
      </w:pPr>
    </w:p>
    <w:p w:rsidR="008901BE" w:rsidRDefault="00F514D1" w:rsidP="008901BE">
      <w:pPr>
        <w:pStyle w:val="ListParagraph"/>
        <w:numPr>
          <w:ilvl w:val="0"/>
          <w:numId w:val="9"/>
        </w:numPr>
        <w:spacing w:after="0" w:line="240" w:lineRule="auto"/>
      </w:pPr>
      <w:hyperlink r:id="rId5" w:history="1">
        <w:r w:rsidR="008901BE" w:rsidRPr="008901BE">
          <w:rPr>
            <w:rStyle w:val="Hyperlink"/>
          </w:rPr>
          <w:t>https://help.oclc.org/Discovery_and_Reference/WorldCat_Discovery/Training</w:t>
        </w:r>
      </w:hyperlink>
    </w:p>
    <w:p w:rsidR="008901BE" w:rsidRDefault="008901BE" w:rsidP="008901BE">
      <w:pPr>
        <w:spacing w:after="0" w:line="240" w:lineRule="auto"/>
      </w:pPr>
    </w:p>
    <w:p w:rsidR="008901BE" w:rsidRDefault="008901BE" w:rsidP="008901BE">
      <w:pPr>
        <w:pStyle w:val="ListParagraph"/>
        <w:numPr>
          <w:ilvl w:val="0"/>
          <w:numId w:val="9"/>
        </w:numPr>
        <w:spacing w:after="0" w:line="240" w:lineRule="auto"/>
      </w:pPr>
      <w:proofErr w:type="spellStart"/>
      <w:r>
        <w:t>WorldShare</w:t>
      </w:r>
      <w:proofErr w:type="spellEnd"/>
      <w:r>
        <w:t xml:space="preserve"> Interlibrary Loan Trainings</w:t>
      </w:r>
      <w:r w:rsidRPr="008901BE">
        <w:t>/Automate your Request Process</w:t>
      </w:r>
      <w:r>
        <w:t>:</w:t>
      </w:r>
    </w:p>
    <w:p w:rsidR="008901BE" w:rsidRDefault="008901BE" w:rsidP="008901BE">
      <w:pPr>
        <w:spacing w:after="0" w:line="240" w:lineRule="auto"/>
      </w:pPr>
    </w:p>
    <w:p w:rsidR="008901BE" w:rsidRDefault="00F514D1" w:rsidP="008901BE">
      <w:pPr>
        <w:pStyle w:val="ListParagraph"/>
        <w:numPr>
          <w:ilvl w:val="0"/>
          <w:numId w:val="9"/>
        </w:numPr>
        <w:spacing w:after="0" w:line="240" w:lineRule="auto"/>
      </w:pPr>
      <w:hyperlink r:id="rId6" w:history="1">
        <w:r w:rsidR="008901BE" w:rsidRPr="008901BE">
          <w:rPr>
            <w:rStyle w:val="Hyperlink"/>
          </w:rPr>
          <w:t>https://help.oclc.org/Resource_Sharing/WorldShare_Interlibrary_Loan/Training</w:t>
        </w:r>
      </w:hyperlink>
    </w:p>
    <w:p w:rsidR="008901BE" w:rsidRDefault="008901BE" w:rsidP="008901BE">
      <w:pPr>
        <w:spacing w:after="0" w:line="240" w:lineRule="auto"/>
      </w:pPr>
    </w:p>
    <w:p w:rsidR="008901BE" w:rsidRDefault="008901BE" w:rsidP="008901BE">
      <w:pPr>
        <w:spacing w:after="0" w:line="240" w:lineRule="auto"/>
        <w:rPr>
          <w:b/>
        </w:rPr>
      </w:pPr>
      <w:r w:rsidRPr="008901BE">
        <w:rPr>
          <w:b/>
        </w:rPr>
        <w:t>Libraries Shared News and Announcements</w:t>
      </w:r>
      <w:r w:rsidR="00F514D1">
        <w:rPr>
          <w:b/>
        </w:rPr>
        <w:t>:</w:t>
      </w:r>
    </w:p>
    <w:p w:rsidR="00F514D1" w:rsidRDefault="00F514D1" w:rsidP="008901BE">
      <w:pPr>
        <w:spacing w:after="0" w:line="240" w:lineRule="auto"/>
        <w:rPr>
          <w:b/>
        </w:rPr>
      </w:pPr>
    </w:p>
    <w:p w:rsidR="00EF77D8" w:rsidRPr="00F514D1" w:rsidRDefault="00F514D1" w:rsidP="00B674FF">
      <w:pPr>
        <w:pStyle w:val="ListParagraph"/>
        <w:numPr>
          <w:ilvl w:val="0"/>
          <w:numId w:val="12"/>
        </w:numPr>
        <w:spacing w:after="0" w:line="240" w:lineRule="auto"/>
        <w:rPr>
          <w:b/>
        </w:rPr>
      </w:pPr>
      <w:proofErr w:type="spellStart"/>
      <w:r w:rsidRPr="00A151A6">
        <w:t>Theyer</w:t>
      </w:r>
      <w:proofErr w:type="spellEnd"/>
      <w:r w:rsidRPr="00A151A6">
        <w:t xml:space="preserve"> shared that California County Librarians Association discussed ongoing projects in the State. Many projects that have come up where missing pieces have not allowed an organization to take it on locally could be taken on regionally by MOBAC. Directors were encouraged to think through this lens before saying it cannot be done. Frost shared news about the Palace app and that </w:t>
      </w:r>
      <w:proofErr w:type="spellStart"/>
      <w:r w:rsidRPr="00A151A6">
        <w:t>Yolande</w:t>
      </w:r>
      <w:proofErr w:type="spellEnd"/>
      <w:r w:rsidRPr="00A151A6">
        <w:t xml:space="preserve"> Wilburn is the new Director of Santa Cruz Public Libraries.</w:t>
      </w:r>
      <w:r>
        <w:t xml:space="preserve">  SJB has delayed bringing back story time for now.</w:t>
      </w:r>
    </w:p>
    <w:p w:rsidR="00EF77D8" w:rsidRDefault="00EF77D8" w:rsidP="008901BE">
      <w:pPr>
        <w:spacing w:after="0" w:line="240" w:lineRule="auto"/>
        <w:rPr>
          <w:b/>
        </w:rPr>
      </w:pPr>
    </w:p>
    <w:p w:rsidR="00EF77D8" w:rsidRDefault="00EF77D8" w:rsidP="008901BE">
      <w:pPr>
        <w:spacing w:after="0" w:line="240" w:lineRule="auto"/>
        <w:rPr>
          <w:b/>
        </w:rPr>
      </w:pPr>
    </w:p>
    <w:p w:rsidR="00EF77D8" w:rsidRDefault="00EF77D8" w:rsidP="008901BE">
      <w:pPr>
        <w:spacing w:after="0" w:line="240" w:lineRule="auto"/>
        <w:rPr>
          <w:b/>
        </w:rPr>
      </w:pPr>
      <w:r w:rsidRPr="00EF77D8">
        <w:rPr>
          <w:b/>
        </w:rPr>
        <w:t>NEXT MEETING DATE/TIME</w:t>
      </w:r>
    </w:p>
    <w:p w:rsidR="00EF77D8" w:rsidRPr="008901BE" w:rsidRDefault="00EF77D8" w:rsidP="00EF77D8">
      <w:pPr>
        <w:spacing w:after="0" w:line="240" w:lineRule="auto"/>
        <w:rPr>
          <w:b/>
        </w:rPr>
      </w:pPr>
      <w:r>
        <w:rPr>
          <w:b/>
        </w:rPr>
        <w:t>Next Meeting: April 12, 2022, 1-3 pm</w:t>
      </w:r>
    </w:p>
    <w:p w:rsidR="00EF77D8" w:rsidRDefault="00EF77D8" w:rsidP="008901BE">
      <w:pPr>
        <w:spacing w:after="0" w:line="240" w:lineRule="auto"/>
        <w:rPr>
          <w:b/>
        </w:rPr>
      </w:pPr>
    </w:p>
    <w:p w:rsidR="00EF77D8" w:rsidRDefault="00EF77D8" w:rsidP="008901BE">
      <w:pPr>
        <w:spacing w:after="0" w:line="240" w:lineRule="auto"/>
        <w:rPr>
          <w:b/>
        </w:rPr>
      </w:pPr>
    </w:p>
    <w:p w:rsidR="008901BE" w:rsidRPr="008901BE" w:rsidRDefault="00EF77D8" w:rsidP="00B92CB0">
      <w:pPr>
        <w:spacing w:after="0" w:line="240" w:lineRule="auto"/>
        <w:rPr>
          <w:b/>
        </w:rPr>
      </w:pPr>
      <w:r>
        <w:rPr>
          <w:b/>
        </w:rPr>
        <w:t>Meeting was Adjourned:  2:21 pm</w:t>
      </w:r>
      <w:bookmarkStart w:id="0" w:name="_GoBack"/>
      <w:bookmarkEnd w:id="0"/>
    </w:p>
    <w:sectPr w:rsidR="008901BE" w:rsidRPr="00890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DBA"/>
    <w:multiLevelType w:val="hybridMultilevel"/>
    <w:tmpl w:val="1A12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2AD0"/>
    <w:multiLevelType w:val="hybridMultilevel"/>
    <w:tmpl w:val="4018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3AE4"/>
    <w:multiLevelType w:val="hybridMultilevel"/>
    <w:tmpl w:val="E5EA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10B28"/>
    <w:multiLevelType w:val="hybridMultilevel"/>
    <w:tmpl w:val="61AEEB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19755F58"/>
    <w:multiLevelType w:val="hybridMultilevel"/>
    <w:tmpl w:val="1F4CE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A25DFE"/>
    <w:multiLevelType w:val="hybridMultilevel"/>
    <w:tmpl w:val="B242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D4546F"/>
    <w:multiLevelType w:val="hybridMultilevel"/>
    <w:tmpl w:val="FF76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E63B8"/>
    <w:multiLevelType w:val="multilevel"/>
    <w:tmpl w:val="D778AAB4"/>
    <w:lvl w:ilvl="0">
      <w:start w:val="1"/>
      <w:numFmt w:val="decimal"/>
      <w:lvlText w:val="%1."/>
      <w:lvlJc w:val="left"/>
      <w:pPr>
        <w:ind w:left="1080" w:hanging="360"/>
      </w:pPr>
    </w:lvl>
    <w:lvl w:ilvl="1">
      <w:start w:val="1"/>
      <w:numFmt w:val="upperLetter"/>
      <w:lvlText w:val="%2."/>
      <w:lvlJc w:val="left"/>
      <w:pPr>
        <w:ind w:left="1620" w:hanging="360"/>
      </w:pPr>
    </w:lvl>
    <w:lvl w:ilvl="2">
      <w:start w:val="1"/>
      <w:numFmt w:val="decimal"/>
      <w:lvlText w:val="%3."/>
      <w:lvlJc w:val="right"/>
      <w:pPr>
        <w:ind w:left="2520" w:hanging="180"/>
      </w:pPr>
    </w:lvl>
    <w:lvl w:ilvl="3">
      <w:start w:val="1"/>
      <w:numFmt w:val="lowerLetter"/>
      <w:lvlText w:val="%4."/>
      <w:lvlJc w:val="left"/>
      <w:pPr>
        <w:ind w:left="3240" w:hanging="360"/>
      </w:pPr>
    </w:lvl>
    <w:lvl w:ilvl="4">
      <w:start w:val="1"/>
      <w:numFmt w:val="lowerRoman"/>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3D62639"/>
    <w:multiLevelType w:val="multilevel"/>
    <w:tmpl w:val="D778AAB4"/>
    <w:styleLink w:val="Agendas"/>
    <w:lvl w:ilvl="0">
      <w:start w:val="1"/>
      <w:numFmt w:val="decimal"/>
      <w:lvlText w:val="%1."/>
      <w:lvlJc w:val="left"/>
      <w:pPr>
        <w:ind w:left="1080" w:hanging="360"/>
      </w:pPr>
    </w:lvl>
    <w:lvl w:ilvl="1">
      <w:start w:val="1"/>
      <w:numFmt w:val="upperLetter"/>
      <w:lvlText w:val="%2."/>
      <w:lvlJc w:val="left"/>
      <w:pPr>
        <w:ind w:left="1620" w:hanging="360"/>
      </w:pPr>
    </w:lvl>
    <w:lvl w:ilvl="2">
      <w:start w:val="1"/>
      <w:numFmt w:val="decimal"/>
      <w:lvlText w:val="%3."/>
      <w:lvlJc w:val="right"/>
      <w:pPr>
        <w:ind w:left="2520" w:hanging="180"/>
      </w:pPr>
    </w:lvl>
    <w:lvl w:ilvl="3">
      <w:start w:val="1"/>
      <w:numFmt w:val="lowerLetter"/>
      <w:lvlText w:val="%4."/>
      <w:lvlJc w:val="left"/>
      <w:pPr>
        <w:ind w:left="3240" w:hanging="360"/>
      </w:pPr>
    </w:lvl>
    <w:lvl w:ilvl="4">
      <w:start w:val="1"/>
      <w:numFmt w:val="lowerRoman"/>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88540C8"/>
    <w:multiLevelType w:val="hybridMultilevel"/>
    <w:tmpl w:val="EDD2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655F6"/>
    <w:multiLevelType w:val="multilevel"/>
    <w:tmpl w:val="D778AAB4"/>
    <w:numStyleLink w:val="Agendas"/>
  </w:abstractNum>
  <w:num w:numId="1">
    <w:abstractNumId w:val="2"/>
  </w:num>
  <w:num w:numId="2">
    <w:abstractNumId w:val="3"/>
  </w:num>
  <w:num w:numId="3">
    <w:abstractNumId w:val="4"/>
  </w:num>
  <w:num w:numId="4">
    <w:abstractNumId w:val="5"/>
  </w:num>
  <w:num w:numId="5">
    <w:abstractNumId w:val="10"/>
    <w:lvlOverride w:ilvl="0">
      <w:lvl w:ilvl="0">
        <w:start w:val="1"/>
        <w:numFmt w:val="decimal"/>
        <w:lvlText w:val="%1."/>
        <w:lvlJc w:val="left"/>
        <w:pPr>
          <w:ind w:left="360" w:hanging="360"/>
        </w:pPr>
        <w:rPr>
          <w:rFonts w:asciiTheme="minorHAnsi" w:hAnsiTheme="minorHAnsi" w:cstheme="minorHAnsi" w:hint="default"/>
        </w:rPr>
      </w:lvl>
    </w:lvlOverride>
    <w:lvlOverride w:ilvl="1">
      <w:lvl w:ilvl="1">
        <w:start w:val="1"/>
        <w:numFmt w:val="upperLetter"/>
        <w:lvlText w:val="%2."/>
        <w:lvlJc w:val="left"/>
        <w:pPr>
          <w:ind w:left="900" w:hanging="360"/>
        </w:pPr>
      </w:lvl>
    </w:lvlOverride>
    <w:lvlOverride w:ilvl="2">
      <w:lvl w:ilvl="2">
        <w:start w:val="1"/>
        <w:numFmt w:val="decimal"/>
        <w:lvlText w:val="%3."/>
        <w:lvlJc w:val="right"/>
        <w:pPr>
          <w:ind w:left="1800" w:hanging="180"/>
        </w:pPr>
      </w:lvl>
    </w:lvlOverride>
    <w:lvlOverride w:ilvl="3">
      <w:lvl w:ilvl="3">
        <w:start w:val="1"/>
        <w:numFmt w:val="lowerLetter"/>
        <w:lvlText w:val="%4."/>
        <w:lvlJc w:val="left"/>
        <w:pPr>
          <w:ind w:left="2520" w:hanging="360"/>
        </w:pPr>
      </w:lvl>
    </w:lvlOverride>
    <w:lvlOverride w:ilvl="4">
      <w:lvl w:ilvl="4">
        <w:start w:val="1"/>
        <w:numFmt w:val="lowerRoman"/>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6">
    <w:abstractNumId w:val="8"/>
  </w:num>
  <w:num w:numId="7">
    <w:abstractNumId w:val="7"/>
  </w:num>
  <w:num w:numId="8">
    <w:abstractNumId w:val="2"/>
  </w:num>
  <w:num w:numId="9">
    <w:abstractNumId w:val="0"/>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B0"/>
    <w:rsid w:val="005126DE"/>
    <w:rsid w:val="008901BE"/>
    <w:rsid w:val="00957CAA"/>
    <w:rsid w:val="00A151A6"/>
    <w:rsid w:val="00B92CB0"/>
    <w:rsid w:val="00EF77D8"/>
    <w:rsid w:val="00F514D1"/>
    <w:rsid w:val="00FA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0C4B"/>
  <w15:chartTrackingRefBased/>
  <w15:docId w15:val="{4C82E4C2-3843-4132-BCF1-7BF62447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B0"/>
    <w:pPr>
      <w:ind w:left="720"/>
      <w:contextualSpacing/>
    </w:pPr>
  </w:style>
  <w:style w:type="numbering" w:customStyle="1" w:styleId="Agendas">
    <w:name w:val="Agendas"/>
    <w:uiPriority w:val="99"/>
    <w:rsid w:val="00A151A6"/>
    <w:pPr>
      <w:numPr>
        <w:numId w:val="6"/>
      </w:numPr>
    </w:pPr>
  </w:style>
  <w:style w:type="character" w:styleId="Hyperlink">
    <w:name w:val="Hyperlink"/>
    <w:basedOn w:val="DefaultParagraphFont"/>
    <w:uiPriority w:val="99"/>
    <w:unhideWhenUsed/>
    <w:rsid w:val="008901BE"/>
    <w:rPr>
      <w:color w:val="0563C1" w:themeColor="hyperlink"/>
      <w:u w:val="single"/>
    </w:rPr>
  </w:style>
  <w:style w:type="paragraph" w:styleId="NoSpacing">
    <w:name w:val="No Spacing"/>
    <w:uiPriority w:val="1"/>
    <w:qFormat/>
    <w:rsid w:val="005126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oclc.org/Resource_Sharing/WorldShare_Interlibrary_Loan/Training" TargetMode="External"/><Relationship Id="rId5" Type="http://schemas.openxmlformats.org/officeDocument/2006/relationships/hyperlink" Target="https://help.oclc.org/Discovery_and_Reference/WorldCat_Discovery/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Bergeon</dc:creator>
  <cp:keywords/>
  <dc:description/>
  <cp:lastModifiedBy>Katya Haskin</cp:lastModifiedBy>
  <cp:revision>4</cp:revision>
  <dcterms:created xsi:type="dcterms:W3CDTF">2022-01-18T20:43:00Z</dcterms:created>
  <dcterms:modified xsi:type="dcterms:W3CDTF">2022-04-06T22:51:00Z</dcterms:modified>
</cp:coreProperties>
</file>